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9C1D62" w14:paraId="39E7807C" w14:textId="77777777">
        <w:tblPrEx>
          <w:tblCellMar>
            <w:top w:w="0" w:type="dxa"/>
            <w:bottom w:w="0" w:type="dxa"/>
          </w:tblCellMar>
        </w:tblPrEx>
        <w:trPr>
          <w:tblCellSpacing w:w="60" w:type="dxa"/>
        </w:trPr>
        <w:tc>
          <w:tcPr>
            <w:tcW w:w="1200" w:type="pct"/>
            <w:shd w:val="clear" w:color="auto" w:fill="E7F0F9"/>
          </w:tcPr>
          <w:p w14:paraId="6E8BE714" w14:textId="77777777" w:rsidR="009C1D62" w:rsidRDefault="0045240E">
            <w:pPr>
              <w:spacing w:after="0" w:line="240" w:lineRule="auto"/>
            </w:pPr>
            <w:bookmarkStart w:id="0" w:name="_GoBack"/>
            <w:bookmarkEnd w:id="0"/>
            <w:r>
              <w:rPr>
                <w:b/>
              </w:rPr>
              <w:t>RKP broj</w:t>
            </w:r>
          </w:p>
        </w:tc>
        <w:tc>
          <w:tcPr>
            <w:tcW w:w="0" w:type="auto"/>
            <w:shd w:val="clear" w:color="auto" w:fill="E7F0F9"/>
          </w:tcPr>
          <w:p w14:paraId="082CCE00" w14:textId="77777777" w:rsidR="009C1D62" w:rsidRDefault="0045240E">
            <w:pPr>
              <w:spacing w:after="0" w:line="240" w:lineRule="auto"/>
            </w:pPr>
            <w:r>
              <w:t>11197</w:t>
            </w:r>
          </w:p>
        </w:tc>
      </w:tr>
      <w:tr w:rsidR="009C1D62" w14:paraId="56E2A2A7" w14:textId="77777777">
        <w:tblPrEx>
          <w:tblCellMar>
            <w:top w:w="0" w:type="dxa"/>
            <w:bottom w:w="0" w:type="dxa"/>
          </w:tblCellMar>
        </w:tblPrEx>
        <w:trPr>
          <w:tblCellSpacing w:w="60" w:type="dxa"/>
        </w:trPr>
        <w:tc>
          <w:tcPr>
            <w:tcW w:w="1200" w:type="pct"/>
            <w:shd w:val="clear" w:color="auto" w:fill="E7F0F9"/>
          </w:tcPr>
          <w:p w14:paraId="0138EE84" w14:textId="77777777" w:rsidR="009C1D62" w:rsidRDefault="0045240E">
            <w:pPr>
              <w:spacing w:after="0" w:line="240" w:lineRule="auto"/>
            </w:pPr>
            <w:r>
              <w:rPr>
                <w:b/>
              </w:rPr>
              <w:t>Naziv obveznika</w:t>
            </w:r>
          </w:p>
        </w:tc>
        <w:tc>
          <w:tcPr>
            <w:tcW w:w="0" w:type="auto"/>
            <w:shd w:val="clear" w:color="auto" w:fill="E7F0F9"/>
          </w:tcPr>
          <w:p w14:paraId="0022ECCA" w14:textId="77777777" w:rsidR="009C1D62" w:rsidRDefault="0045240E">
            <w:pPr>
              <w:spacing w:after="0" w:line="240" w:lineRule="auto"/>
            </w:pPr>
            <w:r>
              <w:t>OSNOVNA ŠKOLA - SCUOLA ELEMENTARE "SAN NICOLO"</w:t>
            </w:r>
          </w:p>
        </w:tc>
      </w:tr>
      <w:tr w:rsidR="009C1D62" w14:paraId="01FF3392" w14:textId="77777777">
        <w:tblPrEx>
          <w:tblCellMar>
            <w:top w:w="0" w:type="dxa"/>
            <w:bottom w:w="0" w:type="dxa"/>
          </w:tblCellMar>
        </w:tblPrEx>
        <w:trPr>
          <w:tblCellSpacing w:w="60" w:type="dxa"/>
        </w:trPr>
        <w:tc>
          <w:tcPr>
            <w:tcW w:w="1200" w:type="pct"/>
            <w:shd w:val="clear" w:color="auto" w:fill="E7F0F9"/>
          </w:tcPr>
          <w:p w14:paraId="4F86B885" w14:textId="77777777" w:rsidR="009C1D62" w:rsidRDefault="0045240E">
            <w:pPr>
              <w:spacing w:after="0" w:line="240" w:lineRule="auto"/>
            </w:pPr>
            <w:r>
              <w:rPr>
                <w:b/>
              </w:rPr>
              <w:t>Razina</w:t>
            </w:r>
          </w:p>
        </w:tc>
        <w:tc>
          <w:tcPr>
            <w:tcW w:w="0" w:type="auto"/>
            <w:shd w:val="clear" w:color="auto" w:fill="E7F0F9"/>
          </w:tcPr>
          <w:p w14:paraId="7E619E34" w14:textId="77777777" w:rsidR="009C1D62" w:rsidRDefault="0045240E">
            <w:pPr>
              <w:spacing w:after="0" w:line="240" w:lineRule="auto"/>
            </w:pPr>
            <w:r>
              <w:t>31</w:t>
            </w:r>
          </w:p>
        </w:tc>
      </w:tr>
    </w:tbl>
    <w:p w14:paraId="366A1320" w14:textId="77777777" w:rsidR="009C1D62" w:rsidRDefault="0045240E">
      <w:r>
        <w:br/>
      </w:r>
    </w:p>
    <w:p w14:paraId="1E6C771D" w14:textId="77777777" w:rsidR="009C1D62" w:rsidRDefault="0045240E">
      <w:pPr>
        <w:spacing w:line="240" w:lineRule="auto"/>
        <w:jc w:val="center"/>
      </w:pPr>
      <w:r>
        <w:rPr>
          <w:b/>
          <w:sz w:val="28"/>
        </w:rPr>
        <w:t>BILJEŠKE UZ FINANCIJSKE IZVJEŠTAJE</w:t>
      </w:r>
    </w:p>
    <w:p w14:paraId="42225EC3" w14:textId="77777777" w:rsidR="009C1D62" w:rsidRDefault="0045240E">
      <w:pPr>
        <w:spacing w:line="240" w:lineRule="auto"/>
        <w:jc w:val="center"/>
      </w:pPr>
      <w:r>
        <w:rPr>
          <w:b/>
          <w:sz w:val="28"/>
        </w:rPr>
        <w:t>ZA RAZDOBLJE</w:t>
      </w:r>
    </w:p>
    <w:p w14:paraId="3B9A46C4" w14:textId="77777777" w:rsidR="009C1D62" w:rsidRDefault="0045240E">
      <w:pPr>
        <w:spacing w:line="240" w:lineRule="auto"/>
        <w:jc w:val="center"/>
      </w:pPr>
      <w:r>
        <w:rPr>
          <w:b/>
          <w:sz w:val="28"/>
        </w:rPr>
        <w:t>I - VI 2026.</w:t>
      </w:r>
    </w:p>
    <w:p w14:paraId="2899A492" w14:textId="77777777" w:rsidR="009C1D62" w:rsidRDefault="009C1D62"/>
    <w:p w14:paraId="294B46F0" w14:textId="77777777" w:rsidR="009C1D62" w:rsidRDefault="0045240E">
      <w:pPr>
        <w:keepNext/>
        <w:spacing w:line="240" w:lineRule="auto"/>
        <w:jc w:val="center"/>
      </w:pPr>
      <w:r>
        <w:rPr>
          <w:b/>
          <w:sz w:val="28"/>
        </w:rPr>
        <w:t>Izvještaj o prihodima i rashodima, primicima i izdacima</w:t>
      </w:r>
    </w:p>
    <w:p w14:paraId="47ED2D1E" w14:textId="77777777" w:rsidR="009C1D62" w:rsidRDefault="0045240E">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12F8C01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E8C01F"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1F5881"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930E6D"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9D42F7"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1ECFA1"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101B6B" w14:textId="77777777" w:rsidR="009C1D62" w:rsidRDefault="0045240E">
            <w:pPr>
              <w:keepNext/>
              <w:keepLines/>
              <w:spacing w:after="0" w:line="240" w:lineRule="auto"/>
              <w:jc w:val="center"/>
            </w:pPr>
            <w:r>
              <w:rPr>
                <w:b/>
                <w:sz w:val="18"/>
              </w:rPr>
              <w:t>Indeks (%)</w:t>
            </w:r>
          </w:p>
        </w:tc>
      </w:tr>
      <w:tr w:rsidR="009C1D62" w14:paraId="7A9073F0" w14:textId="77777777">
        <w:tblPrEx>
          <w:tblCellMar>
            <w:top w:w="0" w:type="dxa"/>
            <w:bottom w:w="0" w:type="dxa"/>
          </w:tblCellMar>
        </w:tblPrEx>
        <w:trPr>
          <w:cantSplit/>
          <w:trHeight w:val="560"/>
        </w:trPr>
        <w:tc>
          <w:tcPr>
            <w:tcW w:w="700" w:type="dxa"/>
            <w:tcMar>
              <w:top w:w="0" w:type="dxa"/>
              <w:bottom w:w="0" w:type="dxa"/>
            </w:tcMar>
            <w:vAlign w:val="center"/>
          </w:tcPr>
          <w:p w14:paraId="6BEE4BF5" w14:textId="77777777" w:rsidR="009C1D62" w:rsidRDefault="0045240E">
            <w:pPr>
              <w:keepNext/>
              <w:keepLines/>
              <w:spacing w:after="0" w:line="240" w:lineRule="auto"/>
            </w:pPr>
            <w:r>
              <w:rPr>
                <w:sz w:val="18"/>
              </w:rPr>
              <w:t>6</w:t>
            </w:r>
          </w:p>
        </w:tc>
        <w:tc>
          <w:tcPr>
            <w:tcW w:w="3180" w:type="dxa"/>
            <w:tcMar>
              <w:top w:w="0" w:type="dxa"/>
              <w:bottom w:w="0" w:type="dxa"/>
            </w:tcMar>
            <w:vAlign w:val="center"/>
          </w:tcPr>
          <w:p w14:paraId="2FE4DDC8" w14:textId="77777777" w:rsidR="009C1D62" w:rsidRDefault="0045240E">
            <w:pPr>
              <w:keepNext/>
              <w:keepLines/>
              <w:spacing w:after="0" w:line="240" w:lineRule="auto"/>
            </w:pPr>
            <w:r>
              <w:rPr>
                <w:sz w:val="18"/>
              </w:rPr>
              <w:t>PRIHODI POSLOVANJA (šifre 61+62+63+64+65+66+67+68)</w:t>
            </w:r>
          </w:p>
        </w:tc>
        <w:tc>
          <w:tcPr>
            <w:tcW w:w="700" w:type="dxa"/>
            <w:tcMar>
              <w:top w:w="0" w:type="dxa"/>
              <w:bottom w:w="0" w:type="dxa"/>
            </w:tcMar>
            <w:vAlign w:val="center"/>
          </w:tcPr>
          <w:p w14:paraId="7A1D0B28" w14:textId="77777777" w:rsidR="009C1D62" w:rsidRDefault="0045240E">
            <w:pPr>
              <w:keepNext/>
              <w:keepLines/>
              <w:spacing w:after="0" w:line="240" w:lineRule="auto"/>
            </w:pPr>
            <w:r>
              <w:rPr>
                <w:sz w:val="18"/>
              </w:rPr>
              <w:t>6</w:t>
            </w:r>
          </w:p>
        </w:tc>
        <w:tc>
          <w:tcPr>
            <w:tcW w:w="1860" w:type="dxa"/>
            <w:tcMar>
              <w:top w:w="0" w:type="dxa"/>
              <w:bottom w:w="0" w:type="dxa"/>
            </w:tcMar>
            <w:vAlign w:val="center"/>
          </w:tcPr>
          <w:p w14:paraId="47420500" w14:textId="77777777" w:rsidR="009C1D62" w:rsidRDefault="0045240E">
            <w:pPr>
              <w:keepNext/>
              <w:keepLines/>
              <w:spacing w:after="0" w:line="240" w:lineRule="auto"/>
              <w:jc w:val="right"/>
            </w:pPr>
            <w:r>
              <w:rPr>
                <w:sz w:val="18"/>
              </w:rPr>
              <w:t>626.144,45</w:t>
            </w:r>
          </w:p>
        </w:tc>
        <w:tc>
          <w:tcPr>
            <w:tcW w:w="1860" w:type="dxa"/>
            <w:tcMar>
              <w:top w:w="0" w:type="dxa"/>
              <w:bottom w:w="0" w:type="dxa"/>
            </w:tcMar>
            <w:vAlign w:val="center"/>
          </w:tcPr>
          <w:p w14:paraId="4AC6BA6C" w14:textId="77777777" w:rsidR="009C1D62" w:rsidRDefault="0045240E">
            <w:pPr>
              <w:keepNext/>
              <w:keepLines/>
              <w:spacing w:after="0" w:line="240" w:lineRule="auto"/>
              <w:jc w:val="right"/>
            </w:pPr>
            <w:r>
              <w:rPr>
                <w:sz w:val="18"/>
              </w:rPr>
              <w:t>650.879,39</w:t>
            </w:r>
          </w:p>
        </w:tc>
        <w:tc>
          <w:tcPr>
            <w:tcW w:w="700" w:type="dxa"/>
            <w:tcMar>
              <w:top w:w="0" w:type="dxa"/>
              <w:bottom w:w="0" w:type="dxa"/>
            </w:tcMar>
            <w:vAlign w:val="center"/>
          </w:tcPr>
          <w:p w14:paraId="44EAB0E1" w14:textId="77777777" w:rsidR="009C1D62" w:rsidRDefault="0045240E">
            <w:pPr>
              <w:keepNext/>
              <w:keepLines/>
              <w:spacing w:after="0" w:line="240" w:lineRule="auto"/>
              <w:jc w:val="right"/>
            </w:pPr>
            <w:r>
              <w:rPr>
                <w:sz w:val="18"/>
              </w:rPr>
              <w:t>104,0</w:t>
            </w:r>
          </w:p>
        </w:tc>
      </w:tr>
      <w:tr w:rsidR="009C1D62" w14:paraId="2740EAB1" w14:textId="77777777">
        <w:tblPrEx>
          <w:tblCellMar>
            <w:top w:w="0" w:type="dxa"/>
            <w:bottom w:w="0" w:type="dxa"/>
          </w:tblCellMar>
        </w:tblPrEx>
        <w:trPr>
          <w:cantSplit/>
          <w:trHeight w:val="560"/>
        </w:trPr>
        <w:tc>
          <w:tcPr>
            <w:tcW w:w="700" w:type="dxa"/>
            <w:tcMar>
              <w:top w:w="0" w:type="dxa"/>
              <w:bottom w:w="0" w:type="dxa"/>
            </w:tcMar>
            <w:vAlign w:val="center"/>
          </w:tcPr>
          <w:p w14:paraId="12BCB3FA" w14:textId="77777777" w:rsidR="009C1D62" w:rsidRDefault="0045240E">
            <w:pPr>
              <w:keepNext/>
              <w:keepLines/>
              <w:spacing w:after="0" w:line="240" w:lineRule="auto"/>
            </w:pPr>
            <w:r>
              <w:rPr>
                <w:sz w:val="18"/>
              </w:rPr>
              <w:t>3</w:t>
            </w:r>
          </w:p>
        </w:tc>
        <w:tc>
          <w:tcPr>
            <w:tcW w:w="3180" w:type="dxa"/>
            <w:tcMar>
              <w:top w:w="0" w:type="dxa"/>
              <w:bottom w:w="0" w:type="dxa"/>
            </w:tcMar>
            <w:vAlign w:val="center"/>
          </w:tcPr>
          <w:p w14:paraId="6C5145F9" w14:textId="77777777" w:rsidR="009C1D62" w:rsidRDefault="0045240E">
            <w:pPr>
              <w:keepNext/>
              <w:keepLines/>
              <w:spacing w:after="0" w:line="240" w:lineRule="auto"/>
            </w:pPr>
            <w:r>
              <w:rPr>
                <w:sz w:val="18"/>
              </w:rPr>
              <w:t>RASHODI POSLOVANJA (šifre 31+32+34+35+36+37+38)</w:t>
            </w:r>
          </w:p>
        </w:tc>
        <w:tc>
          <w:tcPr>
            <w:tcW w:w="700" w:type="dxa"/>
            <w:tcMar>
              <w:top w:w="0" w:type="dxa"/>
              <w:bottom w:w="0" w:type="dxa"/>
            </w:tcMar>
            <w:vAlign w:val="center"/>
          </w:tcPr>
          <w:p w14:paraId="04F65E97" w14:textId="77777777" w:rsidR="009C1D62" w:rsidRDefault="0045240E">
            <w:pPr>
              <w:keepNext/>
              <w:keepLines/>
              <w:spacing w:after="0" w:line="240" w:lineRule="auto"/>
            </w:pPr>
            <w:r>
              <w:rPr>
                <w:sz w:val="18"/>
              </w:rPr>
              <w:t>3</w:t>
            </w:r>
          </w:p>
        </w:tc>
        <w:tc>
          <w:tcPr>
            <w:tcW w:w="1860" w:type="dxa"/>
            <w:tcMar>
              <w:top w:w="0" w:type="dxa"/>
              <w:bottom w:w="0" w:type="dxa"/>
            </w:tcMar>
            <w:vAlign w:val="center"/>
          </w:tcPr>
          <w:p w14:paraId="7A978784" w14:textId="77777777" w:rsidR="009C1D62" w:rsidRDefault="0045240E">
            <w:pPr>
              <w:keepNext/>
              <w:keepLines/>
              <w:spacing w:after="0" w:line="240" w:lineRule="auto"/>
              <w:jc w:val="right"/>
            </w:pPr>
            <w:r>
              <w:rPr>
                <w:sz w:val="18"/>
              </w:rPr>
              <w:t>680.963,01</w:t>
            </w:r>
          </w:p>
        </w:tc>
        <w:tc>
          <w:tcPr>
            <w:tcW w:w="1860" w:type="dxa"/>
            <w:tcMar>
              <w:top w:w="0" w:type="dxa"/>
              <w:bottom w:w="0" w:type="dxa"/>
            </w:tcMar>
            <w:vAlign w:val="center"/>
          </w:tcPr>
          <w:p w14:paraId="2236C9CB" w14:textId="77777777" w:rsidR="009C1D62" w:rsidRDefault="0045240E">
            <w:pPr>
              <w:keepNext/>
              <w:keepLines/>
              <w:spacing w:after="0" w:line="240" w:lineRule="auto"/>
              <w:jc w:val="right"/>
            </w:pPr>
            <w:r>
              <w:rPr>
                <w:sz w:val="18"/>
              </w:rPr>
              <w:t>641.393,58</w:t>
            </w:r>
          </w:p>
        </w:tc>
        <w:tc>
          <w:tcPr>
            <w:tcW w:w="700" w:type="dxa"/>
            <w:tcMar>
              <w:top w:w="0" w:type="dxa"/>
              <w:bottom w:w="0" w:type="dxa"/>
            </w:tcMar>
            <w:vAlign w:val="center"/>
          </w:tcPr>
          <w:p w14:paraId="2AE82785" w14:textId="77777777" w:rsidR="009C1D62" w:rsidRDefault="0045240E">
            <w:pPr>
              <w:keepNext/>
              <w:keepLines/>
              <w:spacing w:after="0" w:line="240" w:lineRule="auto"/>
              <w:jc w:val="right"/>
            </w:pPr>
            <w:r>
              <w:rPr>
                <w:sz w:val="18"/>
              </w:rPr>
              <w:t>94,2</w:t>
            </w:r>
          </w:p>
        </w:tc>
      </w:tr>
      <w:tr w:rsidR="009C1D62" w14:paraId="31A43A77" w14:textId="77777777">
        <w:tblPrEx>
          <w:tblCellMar>
            <w:top w:w="0" w:type="dxa"/>
            <w:bottom w:w="0" w:type="dxa"/>
          </w:tblCellMar>
        </w:tblPrEx>
        <w:trPr>
          <w:cantSplit/>
          <w:trHeight w:val="560"/>
        </w:trPr>
        <w:tc>
          <w:tcPr>
            <w:tcW w:w="700" w:type="dxa"/>
            <w:tcMar>
              <w:top w:w="0" w:type="dxa"/>
              <w:bottom w:w="0" w:type="dxa"/>
            </w:tcMar>
            <w:vAlign w:val="center"/>
          </w:tcPr>
          <w:p w14:paraId="007845D2" w14:textId="77777777" w:rsidR="009C1D62" w:rsidRDefault="009C1D62">
            <w:pPr>
              <w:keepNext/>
              <w:keepLines/>
              <w:spacing w:after="0" w:line="240" w:lineRule="auto"/>
            </w:pPr>
          </w:p>
        </w:tc>
        <w:tc>
          <w:tcPr>
            <w:tcW w:w="3180" w:type="dxa"/>
            <w:tcMar>
              <w:top w:w="0" w:type="dxa"/>
              <w:bottom w:w="0" w:type="dxa"/>
            </w:tcMar>
            <w:vAlign w:val="center"/>
          </w:tcPr>
          <w:p w14:paraId="211B41A3" w14:textId="77777777" w:rsidR="009C1D62" w:rsidRDefault="0045240E">
            <w:pPr>
              <w:keepNext/>
              <w:keepLines/>
              <w:spacing w:after="0" w:line="240" w:lineRule="auto"/>
            </w:pPr>
            <w:r>
              <w:rPr>
                <w:b/>
                <w:sz w:val="18"/>
              </w:rPr>
              <w:t>VIŠAK PRIHODA POSLOVANJA (šifre 6-Z005)</w:t>
            </w:r>
          </w:p>
        </w:tc>
        <w:tc>
          <w:tcPr>
            <w:tcW w:w="700" w:type="dxa"/>
            <w:tcMar>
              <w:top w:w="0" w:type="dxa"/>
              <w:bottom w:w="0" w:type="dxa"/>
            </w:tcMar>
            <w:vAlign w:val="center"/>
          </w:tcPr>
          <w:p w14:paraId="2DB1D479" w14:textId="77777777" w:rsidR="009C1D62" w:rsidRDefault="0045240E">
            <w:pPr>
              <w:keepNext/>
              <w:keepLines/>
              <w:spacing w:after="0" w:line="240" w:lineRule="auto"/>
            </w:pPr>
            <w:r>
              <w:rPr>
                <w:b/>
                <w:sz w:val="18"/>
              </w:rPr>
              <w:t>X001</w:t>
            </w:r>
          </w:p>
        </w:tc>
        <w:tc>
          <w:tcPr>
            <w:tcW w:w="1860" w:type="dxa"/>
            <w:tcMar>
              <w:top w:w="0" w:type="dxa"/>
              <w:bottom w:w="0" w:type="dxa"/>
            </w:tcMar>
            <w:vAlign w:val="center"/>
          </w:tcPr>
          <w:p w14:paraId="1A30E529" w14:textId="77777777" w:rsidR="009C1D62" w:rsidRDefault="0045240E">
            <w:pPr>
              <w:keepNext/>
              <w:keepLines/>
              <w:spacing w:after="0" w:line="240" w:lineRule="auto"/>
              <w:jc w:val="right"/>
            </w:pPr>
            <w:r>
              <w:rPr>
                <w:b/>
                <w:sz w:val="18"/>
              </w:rPr>
              <w:t>0,00</w:t>
            </w:r>
          </w:p>
        </w:tc>
        <w:tc>
          <w:tcPr>
            <w:tcW w:w="1860" w:type="dxa"/>
            <w:tcMar>
              <w:top w:w="0" w:type="dxa"/>
              <w:bottom w:w="0" w:type="dxa"/>
            </w:tcMar>
            <w:vAlign w:val="center"/>
          </w:tcPr>
          <w:p w14:paraId="60D424C1" w14:textId="77777777" w:rsidR="009C1D62" w:rsidRDefault="0045240E">
            <w:pPr>
              <w:keepNext/>
              <w:keepLines/>
              <w:spacing w:after="0" w:line="240" w:lineRule="auto"/>
              <w:jc w:val="right"/>
            </w:pPr>
            <w:r>
              <w:rPr>
                <w:b/>
                <w:sz w:val="18"/>
              </w:rPr>
              <w:t>9.485,81</w:t>
            </w:r>
          </w:p>
        </w:tc>
        <w:tc>
          <w:tcPr>
            <w:tcW w:w="700" w:type="dxa"/>
            <w:tcMar>
              <w:top w:w="0" w:type="dxa"/>
              <w:bottom w:w="0" w:type="dxa"/>
            </w:tcMar>
            <w:vAlign w:val="center"/>
          </w:tcPr>
          <w:p w14:paraId="4592F3EA" w14:textId="77777777" w:rsidR="009C1D62" w:rsidRDefault="0045240E">
            <w:pPr>
              <w:keepNext/>
              <w:keepLines/>
              <w:spacing w:after="0" w:line="240" w:lineRule="auto"/>
              <w:jc w:val="right"/>
            </w:pPr>
            <w:r>
              <w:rPr>
                <w:b/>
                <w:sz w:val="18"/>
              </w:rPr>
              <w:t>-</w:t>
            </w:r>
          </w:p>
        </w:tc>
      </w:tr>
      <w:tr w:rsidR="009C1D62" w14:paraId="63643176" w14:textId="77777777">
        <w:tblPrEx>
          <w:tblCellMar>
            <w:top w:w="0" w:type="dxa"/>
            <w:bottom w:w="0" w:type="dxa"/>
          </w:tblCellMar>
        </w:tblPrEx>
        <w:trPr>
          <w:cantSplit/>
          <w:trHeight w:val="560"/>
        </w:trPr>
        <w:tc>
          <w:tcPr>
            <w:tcW w:w="700" w:type="dxa"/>
            <w:tcMar>
              <w:top w:w="0" w:type="dxa"/>
              <w:bottom w:w="0" w:type="dxa"/>
            </w:tcMar>
            <w:vAlign w:val="center"/>
          </w:tcPr>
          <w:p w14:paraId="0463B4A3" w14:textId="77777777" w:rsidR="009C1D62" w:rsidRDefault="0045240E">
            <w:pPr>
              <w:keepNext/>
              <w:keepLines/>
              <w:spacing w:after="0" w:line="240" w:lineRule="auto"/>
            </w:pPr>
            <w:r>
              <w:rPr>
                <w:sz w:val="18"/>
              </w:rPr>
              <w:t>7</w:t>
            </w:r>
          </w:p>
        </w:tc>
        <w:tc>
          <w:tcPr>
            <w:tcW w:w="3180" w:type="dxa"/>
            <w:tcMar>
              <w:top w:w="0" w:type="dxa"/>
              <w:bottom w:w="0" w:type="dxa"/>
            </w:tcMar>
            <w:vAlign w:val="center"/>
          </w:tcPr>
          <w:p w14:paraId="001576AF" w14:textId="77777777" w:rsidR="009C1D62" w:rsidRDefault="0045240E">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276C428" w14:textId="77777777" w:rsidR="009C1D62" w:rsidRDefault="0045240E">
            <w:pPr>
              <w:keepNext/>
              <w:keepLines/>
              <w:spacing w:after="0" w:line="240" w:lineRule="auto"/>
            </w:pPr>
            <w:r>
              <w:rPr>
                <w:sz w:val="18"/>
              </w:rPr>
              <w:t>7</w:t>
            </w:r>
          </w:p>
        </w:tc>
        <w:tc>
          <w:tcPr>
            <w:tcW w:w="1860" w:type="dxa"/>
            <w:tcMar>
              <w:top w:w="0" w:type="dxa"/>
              <w:bottom w:w="0" w:type="dxa"/>
            </w:tcMar>
            <w:vAlign w:val="center"/>
          </w:tcPr>
          <w:p w14:paraId="31500F4C" w14:textId="77777777" w:rsidR="009C1D62" w:rsidRDefault="0045240E">
            <w:pPr>
              <w:keepNext/>
              <w:keepLines/>
              <w:spacing w:after="0" w:line="240" w:lineRule="auto"/>
              <w:jc w:val="right"/>
            </w:pPr>
            <w:r>
              <w:rPr>
                <w:sz w:val="18"/>
              </w:rPr>
              <w:t>139,36</w:t>
            </w:r>
          </w:p>
        </w:tc>
        <w:tc>
          <w:tcPr>
            <w:tcW w:w="1860" w:type="dxa"/>
            <w:tcMar>
              <w:top w:w="0" w:type="dxa"/>
              <w:bottom w:w="0" w:type="dxa"/>
            </w:tcMar>
            <w:vAlign w:val="center"/>
          </w:tcPr>
          <w:p w14:paraId="676792C6" w14:textId="77777777" w:rsidR="009C1D62" w:rsidRDefault="0045240E">
            <w:pPr>
              <w:keepNext/>
              <w:keepLines/>
              <w:spacing w:after="0" w:line="240" w:lineRule="auto"/>
              <w:jc w:val="right"/>
            </w:pPr>
            <w:r>
              <w:rPr>
                <w:sz w:val="18"/>
              </w:rPr>
              <w:t>139,36</w:t>
            </w:r>
          </w:p>
        </w:tc>
        <w:tc>
          <w:tcPr>
            <w:tcW w:w="700" w:type="dxa"/>
            <w:tcMar>
              <w:top w:w="0" w:type="dxa"/>
              <w:bottom w:w="0" w:type="dxa"/>
            </w:tcMar>
            <w:vAlign w:val="center"/>
          </w:tcPr>
          <w:p w14:paraId="0B76B0AA" w14:textId="77777777" w:rsidR="009C1D62" w:rsidRDefault="0045240E">
            <w:pPr>
              <w:keepNext/>
              <w:keepLines/>
              <w:spacing w:after="0" w:line="240" w:lineRule="auto"/>
              <w:jc w:val="right"/>
            </w:pPr>
            <w:r>
              <w:rPr>
                <w:sz w:val="18"/>
              </w:rPr>
              <w:t>100</w:t>
            </w:r>
          </w:p>
        </w:tc>
      </w:tr>
      <w:tr w:rsidR="009C1D62" w14:paraId="4AB47891" w14:textId="77777777">
        <w:tblPrEx>
          <w:tblCellMar>
            <w:top w:w="0" w:type="dxa"/>
            <w:bottom w:w="0" w:type="dxa"/>
          </w:tblCellMar>
        </w:tblPrEx>
        <w:trPr>
          <w:cantSplit/>
          <w:trHeight w:val="560"/>
        </w:trPr>
        <w:tc>
          <w:tcPr>
            <w:tcW w:w="700" w:type="dxa"/>
            <w:tcMar>
              <w:top w:w="0" w:type="dxa"/>
              <w:bottom w:w="0" w:type="dxa"/>
            </w:tcMar>
            <w:vAlign w:val="center"/>
          </w:tcPr>
          <w:p w14:paraId="15CA758E" w14:textId="77777777" w:rsidR="009C1D62" w:rsidRDefault="0045240E">
            <w:pPr>
              <w:keepNext/>
              <w:keepLines/>
              <w:spacing w:after="0" w:line="240" w:lineRule="auto"/>
            </w:pPr>
            <w:r>
              <w:rPr>
                <w:sz w:val="18"/>
              </w:rPr>
              <w:t>4</w:t>
            </w:r>
          </w:p>
        </w:tc>
        <w:tc>
          <w:tcPr>
            <w:tcW w:w="3180" w:type="dxa"/>
            <w:tcMar>
              <w:top w:w="0" w:type="dxa"/>
              <w:bottom w:w="0" w:type="dxa"/>
            </w:tcMar>
            <w:vAlign w:val="center"/>
          </w:tcPr>
          <w:p w14:paraId="130C7B77" w14:textId="77777777" w:rsidR="009C1D62" w:rsidRDefault="0045240E">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60E94484" w14:textId="77777777" w:rsidR="009C1D62" w:rsidRDefault="0045240E">
            <w:pPr>
              <w:keepNext/>
              <w:keepLines/>
              <w:spacing w:after="0" w:line="240" w:lineRule="auto"/>
            </w:pPr>
            <w:r>
              <w:rPr>
                <w:sz w:val="18"/>
              </w:rPr>
              <w:t>4</w:t>
            </w:r>
          </w:p>
        </w:tc>
        <w:tc>
          <w:tcPr>
            <w:tcW w:w="1860" w:type="dxa"/>
            <w:tcMar>
              <w:top w:w="0" w:type="dxa"/>
              <w:bottom w:w="0" w:type="dxa"/>
            </w:tcMar>
            <w:vAlign w:val="center"/>
          </w:tcPr>
          <w:p w14:paraId="6FF6764F" w14:textId="77777777" w:rsidR="009C1D62" w:rsidRDefault="0045240E">
            <w:pPr>
              <w:keepNext/>
              <w:keepLines/>
              <w:spacing w:after="0" w:line="240" w:lineRule="auto"/>
              <w:jc w:val="right"/>
            </w:pPr>
            <w:r>
              <w:rPr>
                <w:sz w:val="18"/>
              </w:rPr>
              <w:t>3.993,51</w:t>
            </w:r>
          </w:p>
        </w:tc>
        <w:tc>
          <w:tcPr>
            <w:tcW w:w="1860" w:type="dxa"/>
            <w:tcMar>
              <w:top w:w="0" w:type="dxa"/>
              <w:bottom w:w="0" w:type="dxa"/>
            </w:tcMar>
            <w:vAlign w:val="center"/>
          </w:tcPr>
          <w:p w14:paraId="5D25A64A" w14:textId="77777777" w:rsidR="009C1D62" w:rsidRDefault="0045240E">
            <w:pPr>
              <w:keepNext/>
              <w:keepLines/>
              <w:spacing w:after="0" w:line="240" w:lineRule="auto"/>
              <w:jc w:val="right"/>
            </w:pPr>
            <w:r>
              <w:rPr>
                <w:sz w:val="18"/>
              </w:rPr>
              <w:t>3.932,65</w:t>
            </w:r>
          </w:p>
        </w:tc>
        <w:tc>
          <w:tcPr>
            <w:tcW w:w="700" w:type="dxa"/>
            <w:tcMar>
              <w:top w:w="0" w:type="dxa"/>
              <w:bottom w:w="0" w:type="dxa"/>
            </w:tcMar>
            <w:vAlign w:val="center"/>
          </w:tcPr>
          <w:p w14:paraId="08694CD0" w14:textId="77777777" w:rsidR="009C1D62" w:rsidRDefault="0045240E">
            <w:pPr>
              <w:keepNext/>
              <w:keepLines/>
              <w:spacing w:after="0" w:line="240" w:lineRule="auto"/>
              <w:jc w:val="right"/>
            </w:pPr>
            <w:r>
              <w:rPr>
                <w:sz w:val="18"/>
              </w:rPr>
              <w:t>98,5</w:t>
            </w:r>
          </w:p>
        </w:tc>
      </w:tr>
      <w:tr w:rsidR="009C1D62" w14:paraId="1EB110C4" w14:textId="77777777">
        <w:tblPrEx>
          <w:tblCellMar>
            <w:top w:w="0" w:type="dxa"/>
            <w:bottom w:w="0" w:type="dxa"/>
          </w:tblCellMar>
        </w:tblPrEx>
        <w:trPr>
          <w:cantSplit/>
          <w:trHeight w:val="560"/>
        </w:trPr>
        <w:tc>
          <w:tcPr>
            <w:tcW w:w="700" w:type="dxa"/>
            <w:tcMar>
              <w:top w:w="0" w:type="dxa"/>
              <w:bottom w:w="0" w:type="dxa"/>
            </w:tcMar>
            <w:vAlign w:val="center"/>
          </w:tcPr>
          <w:p w14:paraId="08822493" w14:textId="77777777" w:rsidR="009C1D62" w:rsidRDefault="009C1D62">
            <w:pPr>
              <w:keepNext/>
              <w:keepLines/>
              <w:spacing w:after="0" w:line="240" w:lineRule="auto"/>
            </w:pPr>
          </w:p>
        </w:tc>
        <w:tc>
          <w:tcPr>
            <w:tcW w:w="3180" w:type="dxa"/>
            <w:tcMar>
              <w:top w:w="0" w:type="dxa"/>
              <w:bottom w:w="0" w:type="dxa"/>
            </w:tcMar>
            <w:vAlign w:val="center"/>
          </w:tcPr>
          <w:p w14:paraId="03C1E356" w14:textId="77777777" w:rsidR="009C1D62" w:rsidRDefault="0045240E">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403B1C1B" w14:textId="77777777" w:rsidR="009C1D62" w:rsidRDefault="0045240E">
            <w:pPr>
              <w:keepNext/>
              <w:keepLines/>
              <w:spacing w:after="0" w:line="240" w:lineRule="auto"/>
            </w:pPr>
            <w:r>
              <w:rPr>
                <w:b/>
                <w:sz w:val="18"/>
              </w:rPr>
              <w:t>Y002</w:t>
            </w:r>
          </w:p>
        </w:tc>
        <w:tc>
          <w:tcPr>
            <w:tcW w:w="1860" w:type="dxa"/>
            <w:tcMar>
              <w:top w:w="0" w:type="dxa"/>
              <w:bottom w:w="0" w:type="dxa"/>
            </w:tcMar>
            <w:vAlign w:val="center"/>
          </w:tcPr>
          <w:p w14:paraId="36B204B0" w14:textId="77777777" w:rsidR="009C1D62" w:rsidRDefault="0045240E">
            <w:pPr>
              <w:keepNext/>
              <w:keepLines/>
              <w:spacing w:after="0" w:line="240" w:lineRule="auto"/>
              <w:jc w:val="right"/>
            </w:pPr>
            <w:r>
              <w:rPr>
                <w:b/>
                <w:sz w:val="18"/>
              </w:rPr>
              <w:t>3.854,15</w:t>
            </w:r>
          </w:p>
        </w:tc>
        <w:tc>
          <w:tcPr>
            <w:tcW w:w="1860" w:type="dxa"/>
            <w:tcMar>
              <w:top w:w="0" w:type="dxa"/>
              <w:bottom w:w="0" w:type="dxa"/>
            </w:tcMar>
            <w:vAlign w:val="center"/>
          </w:tcPr>
          <w:p w14:paraId="666A9559" w14:textId="77777777" w:rsidR="009C1D62" w:rsidRDefault="0045240E">
            <w:pPr>
              <w:keepNext/>
              <w:keepLines/>
              <w:spacing w:after="0" w:line="240" w:lineRule="auto"/>
              <w:jc w:val="right"/>
            </w:pPr>
            <w:r>
              <w:rPr>
                <w:b/>
                <w:sz w:val="18"/>
              </w:rPr>
              <w:t>3.793,29</w:t>
            </w:r>
          </w:p>
        </w:tc>
        <w:tc>
          <w:tcPr>
            <w:tcW w:w="700" w:type="dxa"/>
            <w:tcMar>
              <w:top w:w="0" w:type="dxa"/>
              <w:bottom w:w="0" w:type="dxa"/>
            </w:tcMar>
            <w:vAlign w:val="center"/>
          </w:tcPr>
          <w:p w14:paraId="21F06721" w14:textId="77777777" w:rsidR="009C1D62" w:rsidRDefault="0045240E">
            <w:pPr>
              <w:keepNext/>
              <w:keepLines/>
              <w:spacing w:after="0" w:line="240" w:lineRule="auto"/>
              <w:jc w:val="right"/>
            </w:pPr>
            <w:r>
              <w:rPr>
                <w:b/>
                <w:sz w:val="18"/>
              </w:rPr>
              <w:t>98,4</w:t>
            </w:r>
          </w:p>
        </w:tc>
      </w:tr>
      <w:tr w:rsidR="009C1D62" w14:paraId="67933D9F" w14:textId="77777777">
        <w:tblPrEx>
          <w:tblCellMar>
            <w:top w:w="0" w:type="dxa"/>
            <w:bottom w:w="0" w:type="dxa"/>
          </w:tblCellMar>
        </w:tblPrEx>
        <w:trPr>
          <w:cantSplit/>
          <w:trHeight w:val="560"/>
        </w:trPr>
        <w:tc>
          <w:tcPr>
            <w:tcW w:w="700" w:type="dxa"/>
            <w:tcMar>
              <w:top w:w="0" w:type="dxa"/>
              <w:bottom w:w="0" w:type="dxa"/>
            </w:tcMar>
            <w:vAlign w:val="center"/>
          </w:tcPr>
          <w:p w14:paraId="09DCF663" w14:textId="77777777" w:rsidR="009C1D62" w:rsidRDefault="0045240E">
            <w:pPr>
              <w:keepNext/>
              <w:keepLines/>
              <w:spacing w:after="0" w:line="240" w:lineRule="auto"/>
            </w:pPr>
            <w:r>
              <w:rPr>
                <w:sz w:val="18"/>
              </w:rPr>
              <w:t>8</w:t>
            </w:r>
          </w:p>
        </w:tc>
        <w:tc>
          <w:tcPr>
            <w:tcW w:w="3180" w:type="dxa"/>
            <w:tcMar>
              <w:top w:w="0" w:type="dxa"/>
              <w:bottom w:w="0" w:type="dxa"/>
            </w:tcMar>
            <w:vAlign w:val="center"/>
          </w:tcPr>
          <w:p w14:paraId="7CE4FCDE" w14:textId="77777777" w:rsidR="009C1D62" w:rsidRDefault="0045240E">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77C5C6BB" w14:textId="77777777" w:rsidR="009C1D62" w:rsidRDefault="0045240E">
            <w:pPr>
              <w:keepNext/>
              <w:keepLines/>
              <w:spacing w:after="0" w:line="240" w:lineRule="auto"/>
            </w:pPr>
            <w:r>
              <w:rPr>
                <w:sz w:val="18"/>
              </w:rPr>
              <w:t>8</w:t>
            </w:r>
          </w:p>
        </w:tc>
        <w:tc>
          <w:tcPr>
            <w:tcW w:w="1860" w:type="dxa"/>
            <w:tcMar>
              <w:top w:w="0" w:type="dxa"/>
              <w:bottom w:w="0" w:type="dxa"/>
            </w:tcMar>
            <w:vAlign w:val="center"/>
          </w:tcPr>
          <w:p w14:paraId="7965FE53" w14:textId="77777777" w:rsidR="009C1D62" w:rsidRDefault="0045240E">
            <w:pPr>
              <w:keepNext/>
              <w:keepLines/>
              <w:spacing w:after="0" w:line="240" w:lineRule="auto"/>
              <w:jc w:val="right"/>
            </w:pPr>
            <w:r>
              <w:rPr>
                <w:sz w:val="18"/>
              </w:rPr>
              <w:t>0,00</w:t>
            </w:r>
          </w:p>
        </w:tc>
        <w:tc>
          <w:tcPr>
            <w:tcW w:w="1860" w:type="dxa"/>
            <w:tcMar>
              <w:top w:w="0" w:type="dxa"/>
              <w:bottom w:w="0" w:type="dxa"/>
            </w:tcMar>
            <w:vAlign w:val="center"/>
          </w:tcPr>
          <w:p w14:paraId="58DAA2DF" w14:textId="77777777" w:rsidR="009C1D62" w:rsidRDefault="0045240E">
            <w:pPr>
              <w:keepNext/>
              <w:keepLines/>
              <w:spacing w:after="0" w:line="240" w:lineRule="auto"/>
              <w:jc w:val="right"/>
            </w:pPr>
            <w:r>
              <w:rPr>
                <w:sz w:val="18"/>
              </w:rPr>
              <w:t>0,00</w:t>
            </w:r>
          </w:p>
        </w:tc>
        <w:tc>
          <w:tcPr>
            <w:tcW w:w="700" w:type="dxa"/>
            <w:tcMar>
              <w:top w:w="0" w:type="dxa"/>
              <w:bottom w:w="0" w:type="dxa"/>
            </w:tcMar>
            <w:vAlign w:val="center"/>
          </w:tcPr>
          <w:p w14:paraId="56A7346E" w14:textId="77777777" w:rsidR="009C1D62" w:rsidRDefault="0045240E">
            <w:pPr>
              <w:keepNext/>
              <w:keepLines/>
              <w:spacing w:after="0" w:line="240" w:lineRule="auto"/>
              <w:jc w:val="right"/>
            </w:pPr>
            <w:r>
              <w:rPr>
                <w:sz w:val="18"/>
              </w:rPr>
              <w:t>-</w:t>
            </w:r>
          </w:p>
        </w:tc>
      </w:tr>
      <w:tr w:rsidR="009C1D62" w14:paraId="7AC5F180" w14:textId="77777777">
        <w:tblPrEx>
          <w:tblCellMar>
            <w:top w:w="0" w:type="dxa"/>
            <w:bottom w:w="0" w:type="dxa"/>
          </w:tblCellMar>
        </w:tblPrEx>
        <w:trPr>
          <w:cantSplit/>
          <w:trHeight w:val="560"/>
        </w:trPr>
        <w:tc>
          <w:tcPr>
            <w:tcW w:w="700" w:type="dxa"/>
            <w:tcMar>
              <w:top w:w="0" w:type="dxa"/>
              <w:bottom w:w="0" w:type="dxa"/>
            </w:tcMar>
            <w:vAlign w:val="center"/>
          </w:tcPr>
          <w:p w14:paraId="16AFD88D" w14:textId="77777777" w:rsidR="009C1D62" w:rsidRDefault="0045240E">
            <w:pPr>
              <w:keepNext/>
              <w:keepLines/>
              <w:spacing w:after="0" w:line="240" w:lineRule="auto"/>
            </w:pPr>
            <w:r>
              <w:rPr>
                <w:sz w:val="18"/>
              </w:rPr>
              <w:t>5</w:t>
            </w:r>
          </w:p>
        </w:tc>
        <w:tc>
          <w:tcPr>
            <w:tcW w:w="3180" w:type="dxa"/>
            <w:tcMar>
              <w:top w:w="0" w:type="dxa"/>
              <w:bottom w:w="0" w:type="dxa"/>
            </w:tcMar>
            <w:vAlign w:val="center"/>
          </w:tcPr>
          <w:p w14:paraId="73136040" w14:textId="77777777" w:rsidR="009C1D62" w:rsidRDefault="0045240E">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9607EF2" w14:textId="77777777" w:rsidR="009C1D62" w:rsidRDefault="0045240E">
            <w:pPr>
              <w:keepNext/>
              <w:keepLines/>
              <w:spacing w:after="0" w:line="240" w:lineRule="auto"/>
            </w:pPr>
            <w:r>
              <w:rPr>
                <w:sz w:val="18"/>
              </w:rPr>
              <w:t>5</w:t>
            </w:r>
          </w:p>
        </w:tc>
        <w:tc>
          <w:tcPr>
            <w:tcW w:w="1860" w:type="dxa"/>
            <w:tcMar>
              <w:top w:w="0" w:type="dxa"/>
              <w:bottom w:w="0" w:type="dxa"/>
            </w:tcMar>
            <w:vAlign w:val="center"/>
          </w:tcPr>
          <w:p w14:paraId="15F2E1F5" w14:textId="77777777" w:rsidR="009C1D62" w:rsidRDefault="0045240E">
            <w:pPr>
              <w:keepNext/>
              <w:keepLines/>
              <w:spacing w:after="0" w:line="240" w:lineRule="auto"/>
              <w:jc w:val="right"/>
            </w:pPr>
            <w:r>
              <w:rPr>
                <w:sz w:val="18"/>
              </w:rPr>
              <w:t>0,00</w:t>
            </w:r>
          </w:p>
        </w:tc>
        <w:tc>
          <w:tcPr>
            <w:tcW w:w="1860" w:type="dxa"/>
            <w:tcMar>
              <w:top w:w="0" w:type="dxa"/>
              <w:bottom w:w="0" w:type="dxa"/>
            </w:tcMar>
            <w:vAlign w:val="center"/>
          </w:tcPr>
          <w:p w14:paraId="21D337E4" w14:textId="77777777" w:rsidR="009C1D62" w:rsidRDefault="0045240E">
            <w:pPr>
              <w:keepNext/>
              <w:keepLines/>
              <w:spacing w:after="0" w:line="240" w:lineRule="auto"/>
              <w:jc w:val="right"/>
            </w:pPr>
            <w:r>
              <w:rPr>
                <w:sz w:val="18"/>
              </w:rPr>
              <w:t>0,00</w:t>
            </w:r>
          </w:p>
        </w:tc>
        <w:tc>
          <w:tcPr>
            <w:tcW w:w="700" w:type="dxa"/>
            <w:tcMar>
              <w:top w:w="0" w:type="dxa"/>
              <w:bottom w:w="0" w:type="dxa"/>
            </w:tcMar>
            <w:vAlign w:val="center"/>
          </w:tcPr>
          <w:p w14:paraId="3F13EF09" w14:textId="77777777" w:rsidR="009C1D62" w:rsidRDefault="0045240E">
            <w:pPr>
              <w:keepNext/>
              <w:keepLines/>
              <w:spacing w:after="0" w:line="240" w:lineRule="auto"/>
              <w:jc w:val="right"/>
            </w:pPr>
            <w:r>
              <w:rPr>
                <w:sz w:val="18"/>
              </w:rPr>
              <w:t>-</w:t>
            </w:r>
          </w:p>
        </w:tc>
      </w:tr>
      <w:tr w:rsidR="009C1D62" w14:paraId="38A0D2D5" w14:textId="77777777">
        <w:tblPrEx>
          <w:tblCellMar>
            <w:top w:w="0" w:type="dxa"/>
            <w:bottom w:w="0" w:type="dxa"/>
          </w:tblCellMar>
        </w:tblPrEx>
        <w:trPr>
          <w:cantSplit/>
          <w:trHeight w:val="560"/>
        </w:trPr>
        <w:tc>
          <w:tcPr>
            <w:tcW w:w="700" w:type="dxa"/>
            <w:tcMar>
              <w:top w:w="0" w:type="dxa"/>
              <w:bottom w:w="0" w:type="dxa"/>
            </w:tcMar>
            <w:vAlign w:val="center"/>
          </w:tcPr>
          <w:p w14:paraId="16CEB569" w14:textId="77777777" w:rsidR="009C1D62" w:rsidRDefault="009C1D62">
            <w:pPr>
              <w:keepNext/>
              <w:keepLines/>
              <w:spacing w:after="0" w:line="240" w:lineRule="auto"/>
            </w:pPr>
          </w:p>
        </w:tc>
        <w:tc>
          <w:tcPr>
            <w:tcW w:w="3180" w:type="dxa"/>
            <w:tcMar>
              <w:top w:w="0" w:type="dxa"/>
              <w:bottom w:w="0" w:type="dxa"/>
            </w:tcMar>
            <w:vAlign w:val="center"/>
          </w:tcPr>
          <w:p w14:paraId="13124501" w14:textId="77777777" w:rsidR="009C1D62" w:rsidRDefault="0045240E">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3EEDF242" w14:textId="77777777" w:rsidR="009C1D62" w:rsidRDefault="0045240E">
            <w:pPr>
              <w:keepNext/>
              <w:keepLines/>
              <w:spacing w:after="0" w:line="240" w:lineRule="auto"/>
            </w:pPr>
            <w:r>
              <w:rPr>
                <w:b/>
                <w:sz w:val="18"/>
              </w:rPr>
              <w:t>X003, Y003</w:t>
            </w:r>
          </w:p>
        </w:tc>
        <w:tc>
          <w:tcPr>
            <w:tcW w:w="1860" w:type="dxa"/>
            <w:tcMar>
              <w:top w:w="0" w:type="dxa"/>
              <w:bottom w:w="0" w:type="dxa"/>
            </w:tcMar>
            <w:vAlign w:val="center"/>
          </w:tcPr>
          <w:p w14:paraId="49739EF9" w14:textId="77777777" w:rsidR="009C1D62" w:rsidRDefault="0045240E">
            <w:pPr>
              <w:keepNext/>
              <w:keepLines/>
              <w:spacing w:after="0" w:line="240" w:lineRule="auto"/>
              <w:jc w:val="right"/>
            </w:pPr>
            <w:r>
              <w:rPr>
                <w:b/>
                <w:sz w:val="18"/>
              </w:rPr>
              <w:t>0,00</w:t>
            </w:r>
          </w:p>
        </w:tc>
        <w:tc>
          <w:tcPr>
            <w:tcW w:w="1860" w:type="dxa"/>
            <w:tcMar>
              <w:top w:w="0" w:type="dxa"/>
              <w:bottom w:w="0" w:type="dxa"/>
            </w:tcMar>
            <w:vAlign w:val="center"/>
          </w:tcPr>
          <w:p w14:paraId="73A69DDB" w14:textId="77777777" w:rsidR="009C1D62" w:rsidRDefault="0045240E">
            <w:pPr>
              <w:keepNext/>
              <w:keepLines/>
              <w:spacing w:after="0" w:line="240" w:lineRule="auto"/>
              <w:jc w:val="right"/>
            </w:pPr>
            <w:r>
              <w:rPr>
                <w:b/>
                <w:sz w:val="18"/>
              </w:rPr>
              <w:t>0,00</w:t>
            </w:r>
          </w:p>
        </w:tc>
        <w:tc>
          <w:tcPr>
            <w:tcW w:w="700" w:type="dxa"/>
            <w:tcMar>
              <w:top w:w="0" w:type="dxa"/>
              <w:bottom w:w="0" w:type="dxa"/>
            </w:tcMar>
            <w:vAlign w:val="center"/>
          </w:tcPr>
          <w:p w14:paraId="5A02CDDF" w14:textId="77777777" w:rsidR="009C1D62" w:rsidRDefault="0045240E">
            <w:pPr>
              <w:keepNext/>
              <w:keepLines/>
              <w:spacing w:after="0" w:line="240" w:lineRule="auto"/>
              <w:jc w:val="right"/>
            </w:pPr>
            <w:r>
              <w:rPr>
                <w:b/>
                <w:sz w:val="18"/>
              </w:rPr>
              <w:t>-</w:t>
            </w:r>
          </w:p>
        </w:tc>
      </w:tr>
      <w:tr w:rsidR="009C1D62" w14:paraId="09DB28C3" w14:textId="77777777">
        <w:tblPrEx>
          <w:tblCellMar>
            <w:top w:w="0" w:type="dxa"/>
            <w:bottom w:w="0" w:type="dxa"/>
          </w:tblCellMar>
        </w:tblPrEx>
        <w:trPr>
          <w:cantSplit/>
          <w:trHeight w:val="560"/>
        </w:trPr>
        <w:tc>
          <w:tcPr>
            <w:tcW w:w="700" w:type="dxa"/>
            <w:tcMar>
              <w:top w:w="0" w:type="dxa"/>
              <w:bottom w:w="0" w:type="dxa"/>
            </w:tcMar>
            <w:vAlign w:val="center"/>
          </w:tcPr>
          <w:p w14:paraId="0CC501A9" w14:textId="77777777" w:rsidR="009C1D62" w:rsidRDefault="009C1D62">
            <w:pPr>
              <w:keepNext/>
              <w:keepLines/>
              <w:spacing w:after="0" w:line="240" w:lineRule="auto"/>
            </w:pPr>
          </w:p>
        </w:tc>
        <w:tc>
          <w:tcPr>
            <w:tcW w:w="3180" w:type="dxa"/>
            <w:tcMar>
              <w:top w:w="0" w:type="dxa"/>
              <w:bottom w:w="0" w:type="dxa"/>
            </w:tcMar>
            <w:vAlign w:val="center"/>
          </w:tcPr>
          <w:p w14:paraId="7CDD606C" w14:textId="77777777" w:rsidR="009C1D62" w:rsidRDefault="0045240E">
            <w:pPr>
              <w:keepNext/>
              <w:keepLines/>
              <w:spacing w:after="0" w:line="240" w:lineRule="auto"/>
            </w:pPr>
            <w:r>
              <w:rPr>
                <w:b/>
                <w:sz w:val="18"/>
              </w:rPr>
              <w:t>VIŠAK PRIHODA I PRIMITAKA (šifre X678-Y345)</w:t>
            </w:r>
          </w:p>
        </w:tc>
        <w:tc>
          <w:tcPr>
            <w:tcW w:w="700" w:type="dxa"/>
            <w:tcMar>
              <w:top w:w="0" w:type="dxa"/>
              <w:bottom w:w="0" w:type="dxa"/>
            </w:tcMar>
            <w:vAlign w:val="center"/>
          </w:tcPr>
          <w:p w14:paraId="53C8F9A2" w14:textId="77777777" w:rsidR="009C1D62" w:rsidRDefault="0045240E">
            <w:pPr>
              <w:keepNext/>
              <w:keepLines/>
              <w:spacing w:after="0" w:line="240" w:lineRule="auto"/>
            </w:pPr>
            <w:r>
              <w:rPr>
                <w:b/>
                <w:sz w:val="18"/>
              </w:rPr>
              <w:t>X005</w:t>
            </w:r>
          </w:p>
        </w:tc>
        <w:tc>
          <w:tcPr>
            <w:tcW w:w="1860" w:type="dxa"/>
            <w:tcMar>
              <w:top w:w="0" w:type="dxa"/>
              <w:bottom w:w="0" w:type="dxa"/>
            </w:tcMar>
            <w:vAlign w:val="center"/>
          </w:tcPr>
          <w:p w14:paraId="601D92FE" w14:textId="77777777" w:rsidR="009C1D62" w:rsidRDefault="0045240E">
            <w:pPr>
              <w:keepNext/>
              <w:keepLines/>
              <w:spacing w:after="0" w:line="240" w:lineRule="auto"/>
              <w:jc w:val="right"/>
            </w:pPr>
            <w:r>
              <w:rPr>
                <w:b/>
                <w:sz w:val="18"/>
              </w:rPr>
              <w:t>0,00</w:t>
            </w:r>
          </w:p>
        </w:tc>
        <w:tc>
          <w:tcPr>
            <w:tcW w:w="1860" w:type="dxa"/>
            <w:tcMar>
              <w:top w:w="0" w:type="dxa"/>
              <w:bottom w:w="0" w:type="dxa"/>
            </w:tcMar>
            <w:vAlign w:val="center"/>
          </w:tcPr>
          <w:p w14:paraId="699CFDA0" w14:textId="77777777" w:rsidR="009C1D62" w:rsidRDefault="0045240E">
            <w:pPr>
              <w:keepNext/>
              <w:keepLines/>
              <w:spacing w:after="0" w:line="240" w:lineRule="auto"/>
              <w:jc w:val="right"/>
            </w:pPr>
            <w:r>
              <w:rPr>
                <w:b/>
                <w:sz w:val="18"/>
              </w:rPr>
              <w:t>5.692,52</w:t>
            </w:r>
          </w:p>
        </w:tc>
        <w:tc>
          <w:tcPr>
            <w:tcW w:w="700" w:type="dxa"/>
            <w:tcMar>
              <w:top w:w="0" w:type="dxa"/>
              <w:bottom w:w="0" w:type="dxa"/>
            </w:tcMar>
            <w:vAlign w:val="center"/>
          </w:tcPr>
          <w:p w14:paraId="46BADDC8" w14:textId="77777777" w:rsidR="009C1D62" w:rsidRDefault="0045240E">
            <w:pPr>
              <w:keepNext/>
              <w:keepLines/>
              <w:spacing w:after="0" w:line="240" w:lineRule="auto"/>
              <w:jc w:val="right"/>
            </w:pPr>
            <w:r>
              <w:rPr>
                <w:b/>
                <w:sz w:val="18"/>
              </w:rPr>
              <w:t>-</w:t>
            </w:r>
          </w:p>
        </w:tc>
      </w:tr>
    </w:tbl>
    <w:p w14:paraId="37B771EB" w14:textId="77777777" w:rsidR="009C1D62" w:rsidRDefault="009C1D62">
      <w:pPr>
        <w:spacing w:after="0"/>
      </w:pPr>
    </w:p>
    <w:p w14:paraId="139A1D3D" w14:textId="77777777" w:rsidR="009C1D62" w:rsidRDefault="0045240E">
      <w:r>
        <w:t>U obrascu PR-RAS iskazan je višak prihoda i primitaka u iznosu od 5.692,52 EUR. Višak prihoda poslovanja ostvaren je u iznosu od 9.485,81 EUR, dok je kod prihoda i rashoda od nefinancijske imovine iskazan manjak u iznosu od 3.793,29 EUR, koji je nastao zbo</w:t>
      </w:r>
      <w:r>
        <w:t xml:space="preserve">g većih rashoda za nabavu nefinancijske imovine u odnosu na ostvarene prihode od prodaje nefinancijske imovine. Razlika između viška prihoda poslovanja i manjka prihoda od </w:t>
      </w:r>
      <w:r>
        <w:lastRenderedPageBreak/>
        <w:t xml:space="preserve">nefinancijske imovine rezultirala je ostvarenim viškom prihoda i primitaka u iznosu </w:t>
      </w:r>
      <w:r>
        <w:t>od 5.692,52 EUR.</w:t>
      </w:r>
    </w:p>
    <w:p w14:paraId="1A6070F9" w14:textId="77777777" w:rsidR="009C1D62" w:rsidRDefault="0045240E">
      <w:r>
        <w:br/>
      </w:r>
    </w:p>
    <w:p w14:paraId="00DAC2B3" w14:textId="77777777" w:rsidR="009C1D62" w:rsidRDefault="0045240E">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61187A5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6BF004"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EE3C2FD"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BC3AAD"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23E5B9"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30D31B"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1F980A" w14:textId="77777777" w:rsidR="009C1D62" w:rsidRDefault="0045240E">
            <w:pPr>
              <w:keepNext/>
              <w:keepLines/>
              <w:spacing w:after="0" w:line="240" w:lineRule="auto"/>
              <w:jc w:val="center"/>
            </w:pPr>
            <w:r>
              <w:rPr>
                <w:b/>
                <w:sz w:val="18"/>
              </w:rPr>
              <w:t>Indeks (%)</w:t>
            </w:r>
          </w:p>
        </w:tc>
      </w:tr>
      <w:tr w:rsidR="009C1D62" w14:paraId="5D680BBB" w14:textId="77777777">
        <w:tblPrEx>
          <w:tblCellMar>
            <w:top w:w="0" w:type="dxa"/>
            <w:bottom w:w="0" w:type="dxa"/>
          </w:tblCellMar>
        </w:tblPrEx>
        <w:trPr>
          <w:cantSplit/>
          <w:trHeight w:val="560"/>
        </w:trPr>
        <w:tc>
          <w:tcPr>
            <w:tcW w:w="700" w:type="dxa"/>
            <w:tcMar>
              <w:top w:w="0" w:type="dxa"/>
              <w:bottom w:w="0" w:type="dxa"/>
            </w:tcMar>
            <w:vAlign w:val="center"/>
          </w:tcPr>
          <w:p w14:paraId="03196898" w14:textId="77777777" w:rsidR="009C1D62" w:rsidRDefault="0045240E">
            <w:pPr>
              <w:keepNext/>
              <w:keepLines/>
              <w:spacing w:after="0" w:line="240" w:lineRule="auto"/>
            </w:pPr>
            <w:r>
              <w:rPr>
                <w:sz w:val="18"/>
              </w:rPr>
              <w:t>6381</w:t>
            </w:r>
          </w:p>
        </w:tc>
        <w:tc>
          <w:tcPr>
            <w:tcW w:w="3180" w:type="dxa"/>
            <w:tcMar>
              <w:top w:w="0" w:type="dxa"/>
              <w:bottom w:w="0" w:type="dxa"/>
            </w:tcMar>
            <w:vAlign w:val="center"/>
          </w:tcPr>
          <w:p w14:paraId="00CE49AB" w14:textId="77777777" w:rsidR="009C1D62" w:rsidRDefault="0045240E">
            <w:pPr>
              <w:keepNext/>
              <w:keepLines/>
              <w:spacing w:after="0" w:line="240" w:lineRule="auto"/>
            </w:pPr>
            <w:r>
              <w:rPr>
                <w:sz w:val="18"/>
              </w:rPr>
              <w:t>Tekuće pomoći temeljem prijenosa EU sredstava</w:t>
            </w:r>
          </w:p>
        </w:tc>
        <w:tc>
          <w:tcPr>
            <w:tcW w:w="700" w:type="dxa"/>
            <w:tcMar>
              <w:top w:w="0" w:type="dxa"/>
              <w:bottom w:w="0" w:type="dxa"/>
            </w:tcMar>
            <w:vAlign w:val="center"/>
          </w:tcPr>
          <w:p w14:paraId="04ECCC51" w14:textId="77777777" w:rsidR="009C1D62" w:rsidRDefault="0045240E">
            <w:pPr>
              <w:keepNext/>
              <w:keepLines/>
              <w:spacing w:after="0" w:line="240" w:lineRule="auto"/>
            </w:pPr>
            <w:r>
              <w:rPr>
                <w:sz w:val="18"/>
              </w:rPr>
              <w:t>6381</w:t>
            </w:r>
          </w:p>
        </w:tc>
        <w:tc>
          <w:tcPr>
            <w:tcW w:w="1860" w:type="dxa"/>
            <w:tcMar>
              <w:top w:w="0" w:type="dxa"/>
              <w:bottom w:w="0" w:type="dxa"/>
            </w:tcMar>
            <w:vAlign w:val="center"/>
          </w:tcPr>
          <w:p w14:paraId="0B66E377" w14:textId="77777777" w:rsidR="009C1D62" w:rsidRDefault="0045240E">
            <w:pPr>
              <w:keepNext/>
              <w:keepLines/>
              <w:spacing w:after="0" w:line="240" w:lineRule="auto"/>
              <w:jc w:val="right"/>
            </w:pPr>
            <w:r>
              <w:rPr>
                <w:sz w:val="18"/>
              </w:rPr>
              <w:t>14.047,43</w:t>
            </w:r>
          </w:p>
        </w:tc>
        <w:tc>
          <w:tcPr>
            <w:tcW w:w="1860" w:type="dxa"/>
            <w:tcMar>
              <w:top w:w="0" w:type="dxa"/>
              <w:bottom w:w="0" w:type="dxa"/>
            </w:tcMar>
            <w:vAlign w:val="center"/>
          </w:tcPr>
          <w:p w14:paraId="0530FABF" w14:textId="77777777" w:rsidR="009C1D62" w:rsidRDefault="0045240E">
            <w:pPr>
              <w:keepNext/>
              <w:keepLines/>
              <w:spacing w:after="0" w:line="240" w:lineRule="auto"/>
              <w:jc w:val="right"/>
            </w:pPr>
            <w:r>
              <w:rPr>
                <w:sz w:val="18"/>
              </w:rPr>
              <w:t>9.486,18</w:t>
            </w:r>
          </w:p>
        </w:tc>
        <w:tc>
          <w:tcPr>
            <w:tcW w:w="700" w:type="dxa"/>
            <w:tcMar>
              <w:top w:w="0" w:type="dxa"/>
              <w:bottom w:w="0" w:type="dxa"/>
            </w:tcMar>
            <w:vAlign w:val="center"/>
          </w:tcPr>
          <w:p w14:paraId="431024FE" w14:textId="77777777" w:rsidR="009C1D62" w:rsidRDefault="0045240E">
            <w:pPr>
              <w:keepNext/>
              <w:keepLines/>
              <w:spacing w:after="0" w:line="240" w:lineRule="auto"/>
              <w:jc w:val="right"/>
            </w:pPr>
            <w:r>
              <w:rPr>
                <w:sz w:val="18"/>
              </w:rPr>
              <w:t>67,5</w:t>
            </w:r>
          </w:p>
        </w:tc>
      </w:tr>
    </w:tbl>
    <w:p w14:paraId="7B96E0B8" w14:textId="77777777" w:rsidR="009C1D62" w:rsidRDefault="009C1D62">
      <w:pPr>
        <w:spacing w:after="0"/>
      </w:pPr>
    </w:p>
    <w:p w14:paraId="6637E03D" w14:textId="77777777" w:rsidR="009C1D62" w:rsidRDefault="0045240E">
      <w:r>
        <w:t>Tekuće pomoći temeljem prijenosa EU sredstava ostvarene su u iznosu od 9.486,18 EUR, što je za 4.561,25 EUR odnosno 32,5 % manje u odnosu na isto razdoblje prethodne godine. Prihodi se odnose na sredstva za financiranje pomoćnika u nastavi iz EU izvora. Ma</w:t>
      </w:r>
      <w:r>
        <w:t>nje ostvarenje posljedica je dinamike provedbe projekta, odnosno dinamike odobravanja i prijenosa EU sredstava tijekom izvještajnog razdoblja.</w:t>
      </w:r>
    </w:p>
    <w:p w14:paraId="08A2657F" w14:textId="77777777" w:rsidR="009C1D62" w:rsidRDefault="009C1D62"/>
    <w:p w14:paraId="591C6ABD" w14:textId="77777777" w:rsidR="009C1D62" w:rsidRDefault="0045240E">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0DC1A63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237B7F1"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E9865E1"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892D99"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A71DA6"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2945B1" w14:textId="77777777" w:rsidR="009C1D62" w:rsidRDefault="0045240E">
            <w:pPr>
              <w:keepNext/>
              <w:keepLines/>
              <w:spacing w:after="0" w:line="240" w:lineRule="auto"/>
              <w:jc w:val="center"/>
            </w:pPr>
            <w:r>
              <w:rPr>
                <w:b/>
                <w:sz w:val="18"/>
              </w:rPr>
              <w:t xml:space="preserve">Ostvareno </w:t>
            </w:r>
            <w:r>
              <w:rPr>
                <w:b/>
                <w:sz w:val="18"/>
              </w:rPr>
              <w:t>u izvještajnom razdoblju tekuće godine</w:t>
            </w:r>
          </w:p>
        </w:tc>
        <w:tc>
          <w:tcPr>
            <w:tcW w:w="700" w:type="dxa"/>
            <w:shd w:val="clear" w:color="auto" w:fill="E7F0F9"/>
            <w:tcMar>
              <w:top w:w="0" w:type="dxa"/>
              <w:bottom w:w="0" w:type="dxa"/>
            </w:tcMar>
            <w:vAlign w:val="center"/>
          </w:tcPr>
          <w:p w14:paraId="7C636FB6" w14:textId="77777777" w:rsidR="009C1D62" w:rsidRDefault="0045240E">
            <w:pPr>
              <w:keepNext/>
              <w:keepLines/>
              <w:spacing w:after="0" w:line="240" w:lineRule="auto"/>
              <w:jc w:val="center"/>
            </w:pPr>
            <w:r>
              <w:rPr>
                <w:b/>
                <w:sz w:val="18"/>
              </w:rPr>
              <w:t>Indeks (%)</w:t>
            </w:r>
          </w:p>
        </w:tc>
      </w:tr>
      <w:tr w:rsidR="009C1D62" w14:paraId="6DBEFE35" w14:textId="77777777">
        <w:tblPrEx>
          <w:tblCellMar>
            <w:top w:w="0" w:type="dxa"/>
            <w:bottom w:w="0" w:type="dxa"/>
          </w:tblCellMar>
        </w:tblPrEx>
        <w:trPr>
          <w:cantSplit/>
          <w:trHeight w:val="560"/>
        </w:trPr>
        <w:tc>
          <w:tcPr>
            <w:tcW w:w="700" w:type="dxa"/>
            <w:tcMar>
              <w:top w:w="0" w:type="dxa"/>
              <w:bottom w:w="0" w:type="dxa"/>
            </w:tcMar>
            <w:vAlign w:val="center"/>
          </w:tcPr>
          <w:p w14:paraId="59121A4A" w14:textId="77777777" w:rsidR="009C1D62" w:rsidRDefault="0045240E">
            <w:pPr>
              <w:keepNext/>
              <w:keepLines/>
              <w:spacing w:after="0" w:line="240" w:lineRule="auto"/>
            </w:pPr>
            <w:r>
              <w:rPr>
                <w:sz w:val="18"/>
              </w:rPr>
              <w:t>663</w:t>
            </w:r>
          </w:p>
        </w:tc>
        <w:tc>
          <w:tcPr>
            <w:tcW w:w="3180" w:type="dxa"/>
            <w:tcMar>
              <w:top w:w="0" w:type="dxa"/>
              <w:bottom w:w="0" w:type="dxa"/>
            </w:tcMar>
            <w:vAlign w:val="center"/>
          </w:tcPr>
          <w:p w14:paraId="26877D53" w14:textId="77777777" w:rsidR="009C1D62" w:rsidRDefault="0045240E">
            <w:pPr>
              <w:keepNext/>
              <w:keepLines/>
              <w:spacing w:after="0" w:line="240" w:lineRule="auto"/>
            </w:pPr>
            <w:r>
              <w:rPr>
                <w:sz w:val="18"/>
              </w:rPr>
              <w:t>Donacije od pravnih i fizičkih osoba izvan općeg proračuna te povrat donacija i kapitalnih pomoći po protestiranim jamstvima (šifre 6631 do 6634)</w:t>
            </w:r>
          </w:p>
        </w:tc>
        <w:tc>
          <w:tcPr>
            <w:tcW w:w="700" w:type="dxa"/>
            <w:tcMar>
              <w:top w:w="0" w:type="dxa"/>
              <w:bottom w:w="0" w:type="dxa"/>
            </w:tcMar>
            <w:vAlign w:val="center"/>
          </w:tcPr>
          <w:p w14:paraId="36DF96F8" w14:textId="77777777" w:rsidR="009C1D62" w:rsidRDefault="0045240E">
            <w:pPr>
              <w:keepNext/>
              <w:keepLines/>
              <w:spacing w:after="0" w:line="240" w:lineRule="auto"/>
            </w:pPr>
            <w:r>
              <w:rPr>
                <w:sz w:val="18"/>
              </w:rPr>
              <w:t>663</w:t>
            </w:r>
          </w:p>
        </w:tc>
        <w:tc>
          <w:tcPr>
            <w:tcW w:w="1860" w:type="dxa"/>
            <w:tcMar>
              <w:top w:w="0" w:type="dxa"/>
              <w:bottom w:w="0" w:type="dxa"/>
            </w:tcMar>
            <w:vAlign w:val="center"/>
          </w:tcPr>
          <w:p w14:paraId="3AAF7C50" w14:textId="77777777" w:rsidR="009C1D62" w:rsidRDefault="0045240E">
            <w:pPr>
              <w:keepNext/>
              <w:keepLines/>
              <w:spacing w:after="0" w:line="240" w:lineRule="auto"/>
              <w:jc w:val="right"/>
            </w:pPr>
            <w:r>
              <w:rPr>
                <w:sz w:val="18"/>
              </w:rPr>
              <w:t>13.868,66</w:t>
            </w:r>
          </w:p>
        </w:tc>
        <w:tc>
          <w:tcPr>
            <w:tcW w:w="1860" w:type="dxa"/>
            <w:tcMar>
              <w:top w:w="0" w:type="dxa"/>
              <w:bottom w:w="0" w:type="dxa"/>
            </w:tcMar>
            <w:vAlign w:val="center"/>
          </w:tcPr>
          <w:p w14:paraId="7940E931" w14:textId="77777777" w:rsidR="009C1D62" w:rsidRDefault="0045240E">
            <w:pPr>
              <w:keepNext/>
              <w:keepLines/>
              <w:spacing w:after="0" w:line="240" w:lineRule="auto"/>
              <w:jc w:val="right"/>
            </w:pPr>
            <w:r>
              <w:rPr>
                <w:sz w:val="18"/>
              </w:rPr>
              <w:t>319,96</w:t>
            </w:r>
          </w:p>
        </w:tc>
        <w:tc>
          <w:tcPr>
            <w:tcW w:w="700" w:type="dxa"/>
            <w:tcMar>
              <w:top w:w="0" w:type="dxa"/>
              <w:bottom w:w="0" w:type="dxa"/>
            </w:tcMar>
            <w:vAlign w:val="center"/>
          </w:tcPr>
          <w:p w14:paraId="4A3EFEBA" w14:textId="77777777" w:rsidR="009C1D62" w:rsidRDefault="0045240E">
            <w:pPr>
              <w:keepNext/>
              <w:keepLines/>
              <w:spacing w:after="0" w:line="240" w:lineRule="auto"/>
              <w:jc w:val="right"/>
            </w:pPr>
            <w:r>
              <w:rPr>
                <w:sz w:val="18"/>
              </w:rPr>
              <w:t>2,3</w:t>
            </w:r>
          </w:p>
        </w:tc>
      </w:tr>
    </w:tbl>
    <w:p w14:paraId="532B32E2" w14:textId="77777777" w:rsidR="009C1D62" w:rsidRDefault="009C1D62">
      <w:pPr>
        <w:spacing w:after="0"/>
      </w:pPr>
    </w:p>
    <w:p w14:paraId="3B4BFD37" w14:textId="77777777" w:rsidR="009C1D62" w:rsidRDefault="0045240E">
      <w:r>
        <w:t>Prihodi od donacija pravnih i fizičkih osoba izvan općeg proračuna ostvareni su u iznosu od 319,96 EUR, što je za 13.548,70 EUR odnosno 97,7 % manje u odnosu na isto razdoblje prethodne godine. Manje ostvarenje posljedica je znatno manjeg iznosa zaprimljen</w:t>
      </w:r>
      <w:r>
        <w:t>ih donacija tijekom izvještajnog razdoblja u odnosu na prethodnu godinu. </w:t>
      </w:r>
    </w:p>
    <w:p w14:paraId="6D3DFD25" w14:textId="77777777" w:rsidR="009C1D62" w:rsidRDefault="009C1D62"/>
    <w:p w14:paraId="7E25704B" w14:textId="77777777" w:rsidR="009C1D62" w:rsidRDefault="0045240E">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4A1336B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51F730"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84D5B6"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0788E7"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1BBAF7"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E086A5"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9A5DF3" w14:textId="77777777" w:rsidR="009C1D62" w:rsidRDefault="0045240E">
            <w:pPr>
              <w:keepNext/>
              <w:keepLines/>
              <w:spacing w:after="0" w:line="240" w:lineRule="auto"/>
              <w:jc w:val="center"/>
            </w:pPr>
            <w:r>
              <w:rPr>
                <w:b/>
                <w:sz w:val="18"/>
              </w:rPr>
              <w:t>Indeks (%)</w:t>
            </w:r>
          </w:p>
        </w:tc>
      </w:tr>
      <w:tr w:rsidR="009C1D62" w14:paraId="44C730D8" w14:textId="77777777">
        <w:tblPrEx>
          <w:tblCellMar>
            <w:top w:w="0" w:type="dxa"/>
            <w:bottom w:w="0" w:type="dxa"/>
          </w:tblCellMar>
        </w:tblPrEx>
        <w:trPr>
          <w:cantSplit/>
          <w:trHeight w:val="560"/>
        </w:trPr>
        <w:tc>
          <w:tcPr>
            <w:tcW w:w="700" w:type="dxa"/>
            <w:tcMar>
              <w:top w:w="0" w:type="dxa"/>
              <w:bottom w:w="0" w:type="dxa"/>
            </w:tcMar>
            <w:vAlign w:val="center"/>
          </w:tcPr>
          <w:p w14:paraId="5E2661F1" w14:textId="77777777" w:rsidR="009C1D62" w:rsidRDefault="0045240E">
            <w:pPr>
              <w:keepNext/>
              <w:keepLines/>
              <w:spacing w:after="0" w:line="240" w:lineRule="auto"/>
            </w:pPr>
            <w:r>
              <w:rPr>
                <w:sz w:val="18"/>
              </w:rPr>
              <w:t>6711</w:t>
            </w:r>
          </w:p>
        </w:tc>
        <w:tc>
          <w:tcPr>
            <w:tcW w:w="3180" w:type="dxa"/>
            <w:tcMar>
              <w:top w:w="0" w:type="dxa"/>
              <w:bottom w:w="0" w:type="dxa"/>
            </w:tcMar>
            <w:vAlign w:val="center"/>
          </w:tcPr>
          <w:p w14:paraId="0188507E" w14:textId="77777777" w:rsidR="009C1D62" w:rsidRDefault="0045240E">
            <w:pPr>
              <w:keepNext/>
              <w:keepLines/>
              <w:spacing w:after="0" w:line="240" w:lineRule="auto"/>
            </w:pPr>
            <w:r>
              <w:rPr>
                <w:sz w:val="18"/>
              </w:rPr>
              <w:t xml:space="preserve">Prihodi iz </w:t>
            </w:r>
            <w:r>
              <w:rPr>
                <w:sz w:val="18"/>
              </w:rPr>
              <w:t>nadležnog proračuna za financiranje rashoda poslovanja</w:t>
            </w:r>
          </w:p>
        </w:tc>
        <w:tc>
          <w:tcPr>
            <w:tcW w:w="700" w:type="dxa"/>
            <w:tcMar>
              <w:top w:w="0" w:type="dxa"/>
              <w:bottom w:w="0" w:type="dxa"/>
            </w:tcMar>
            <w:vAlign w:val="center"/>
          </w:tcPr>
          <w:p w14:paraId="6584A180" w14:textId="77777777" w:rsidR="009C1D62" w:rsidRDefault="0045240E">
            <w:pPr>
              <w:keepNext/>
              <w:keepLines/>
              <w:spacing w:after="0" w:line="240" w:lineRule="auto"/>
            </w:pPr>
            <w:r>
              <w:rPr>
                <w:sz w:val="18"/>
              </w:rPr>
              <w:t>6711</w:t>
            </w:r>
          </w:p>
        </w:tc>
        <w:tc>
          <w:tcPr>
            <w:tcW w:w="1860" w:type="dxa"/>
            <w:tcMar>
              <w:top w:w="0" w:type="dxa"/>
              <w:bottom w:w="0" w:type="dxa"/>
            </w:tcMar>
            <w:vAlign w:val="center"/>
          </w:tcPr>
          <w:p w14:paraId="2C34A064" w14:textId="77777777" w:rsidR="009C1D62" w:rsidRDefault="0045240E">
            <w:pPr>
              <w:keepNext/>
              <w:keepLines/>
              <w:spacing w:after="0" w:line="240" w:lineRule="auto"/>
              <w:jc w:val="right"/>
            </w:pPr>
            <w:r>
              <w:rPr>
                <w:sz w:val="18"/>
              </w:rPr>
              <w:t>48.315,30</w:t>
            </w:r>
          </w:p>
        </w:tc>
        <w:tc>
          <w:tcPr>
            <w:tcW w:w="1860" w:type="dxa"/>
            <w:tcMar>
              <w:top w:w="0" w:type="dxa"/>
              <w:bottom w:w="0" w:type="dxa"/>
            </w:tcMar>
            <w:vAlign w:val="center"/>
          </w:tcPr>
          <w:p w14:paraId="79F9E90D" w14:textId="77777777" w:rsidR="009C1D62" w:rsidRDefault="0045240E">
            <w:pPr>
              <w:keepNext/>
              <w:keepLines/>
              <w:spacing w:after="0" w:line="240" w:lineRule="auto"/>
              <w:jc w:val="right"/>
            </w:pPr>
            <w:r>
              <w:rPr>
                <w:sz w:val="18"/>
              </w:rPr>
              <w:t>73.584,66</w:t>
            </w:r>
          </w:p>
        </w:tc>
        <w:tc>
          <w:tcPr>
            <w:tcW w:w="700" w:type="dxa"/>
            <w:tcMar>
              <w:top w:w="0" w:type="dxa"/>
              <w:bottom w:w="0" w:type="dxa"/>
            </w:tcMar>
            <w:vAlign w:val="center"/>
          </w:tcPr>
          <w:p w14:paraId="036E97EE" w14:textId="77777777" w:rsidR="009C1D62" w:rsidRDefault="0045240E">
            <w:pPr>
              <w:keepNext/>
              <w:keepLines/>
              <w:spacing w:after="0" w:line="240" w:lineRule="auto"/>
              <w:jc w:val="right"/>
            </w:pPr>
            <w:r>
              <w:rPr>
                <w:sz w:val="18"/>
              </w:rPr>
              <w:t>152,3</w:t>
            </w:r>
          </w:p>
        </w:tc>
      </w:tr>
    </w:tbl>
    <w:p w14:paraId="28A9AED4" w14:textId="77777777" w:rsidR="009C1D62" w:rsidRDefault="009C1D62">
      <w:pPr>
        <w:spacing w:after="0"/>
      </w:pPr>
    </w:p>
    <w:p w14:paraId="10A4C51F" w14:textId="77777777" w:rsidR="009C1D62" w:rsidRDefault="0045240E">
      <w:r>
        <w:t>Prihodi iz nadležnog proračuna za financiranje rashoda poslovanja ostvareni su u iznosu od 73.584,66 EUR, što je za 25.269,36 EUR odnosno 52,3 % više u odnosu na isto razdoblje prethodne godine. Prihodi se odnose na sredstva doznačena iz nadležnog proračun</w:t>
      </w:r>
      <w:r>
        <w:t>a za financiranje redovnog poslovanja škole te dijela plaća djelatnika u produženom boravku i pomoćnika u nastavi. Povećanje prihoda u odnosu na prethodnu godinu posljedica je većih doznačenih sredstava iz nadležnog proračuna za navedene namjene.</w:t>
      </w:r>
    </w:p>
    <w:p w14:paraId="1C2B0264" w14:textId="77777777" w:rsidR="009C1D62" w:rsidRDefault="009C1D62"/>
    <w:p w14:paraId="39077EC9" w14:textId="77777777" w:rsidR="009C1D62" w:rsidRDefault="0045240E">
      <w:pPr>
        <w:keepNext/>
        <w:spacing w:line="240" w:lineRule="auto"/>
        <w:jc w:val="center"/>
      </w:pPr>
      <w:r>
        <w:rPr>
          <w:sz w:val="28"/>
        </w:rPr>
        <w:t>Bilješka</w:t>
      </w:r>
      <w:r>
        <w:rPr>
          <w:sz w:val="28"/>
        </w:rPr>
        <w:t xml:space="preserve">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55F867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97B14B"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798701"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3CF579"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A20111"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0FC868"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58838D1" w14:textId="77777777" w:rsidR="009C1D62" w:rsidRDefault="0045240E">
            <w:pPr>
              <w:keepNext/>
              <w:keepLines/>
              <w:spacing w:after="0" w:line="240" w:lineRule="auto"/>
              <w:jc w:val="center"/>
            </w:pPr>
            <w:r>
              <w:rPr>
                <w:b/>
                <w:sz w:val="18"/>
              </w:rPr>
              <w:t>Indeks (%)</w:t>
            </w:r>
          </w:p>
        </w:tc>
      </w:tr>
      <w:tr w:rsidR="009C1D62" w14:paraId="72B7C9B4" w14:textId="77777777">
        <w:tblPrEx>
          <w:tblCellMar>
            <w:top w:w="0" w:type="dxa"/>
            <w:bottom w:w="0" w:type="dxa"/>
          </w:tblCellMar>
        </w:tblPrEx>
        <w:trPr>
          <w:cantSplit/>
          <w:trHeight w:val="560"/>
        </w:trPr>
        <w:tc>
          <w:tcPr>
            <w:tcW w:w="700" w:type="dxa"/>
            <w:tcMar>
              <w:top w:w="0" w:type="dxa"/>
              <w:bottom w:w="0" w:type="dxa"/>
            </w:tcMar>
            <w:vAlign w:val="center"/>
          </w:tcPr>
          <w:p w14:paraId="359F7905" w14:textId="77777777" w:rsidR="009C1D62" w:rsidRDefault="0045240E">
            <w:pPr>
              <w:keepNext/>
              <w:keepLines/>
              <w:spacing w:after="0" w:line="240" w:lineRule="auto"/>
            </w:pPr>
            <w:r>
              <w:rPr>
                <w:sz w:val="18"/>
              </w:rPr>
              <w:t>3214</w:t>
            </w:r>
          </w:p>
        </w:tc>
        <w:tc>
          <w:tcPr>
            <w:tcW w:w="3180" w:type="dxa"/>
            <w:tcMar>
              <w:top w:w="0" w:type="dxa"/>
              <w:bottom w:w="0" w:type="dxa"/>
            </w:tcMar>
            <w:vAlign w:val="center"/>
          </w:tcPr>
          <w:p w14:paraId="41F28750" w14:textId="77777777" w:rsidR="009C1D62" w:rsidRDefault="0045240E">
            <w:pPr>
              <w:keepNext/>
              <w:keepLines/>
              <w:spacing w:after="0" w:line="240" w:lineRule="auto"/>
            </w:pPr>
            <w:r>
              <w:rPr>
                <w:sz w:val="18"/>
              </w:rPr>
              <w:t>Ostale naknade troškova zaposlenima</w:t>
            </w:r>
          </w:p>
        </w:tc>
        <w:tc>
          <w:tcPr>
            <w:tcW w:w="700" w:type="dxa"/>
            <w:tcMar>
              <w:top w:w="0" w:type="dxa"/>
              <w:bottom w:w="0" w:type="dxa"/>
            </w:tcMar>
            <w:vAlign w:val="center"/>
          </w:tcPr>
          <w:p w14:paraId="103DE161" w14:textId="77777777" w:rsidR="009C1D62" w:rsidRDefault="0045240E">
            <w:pPr>
              <w:keepNext/>
              <w:keepLines/>
              <w:spacing w:after="0" w:line="240" w:lineRule="auto"/>
            </w:pPr>
            <w:r>
              <w:rPr>
                <w:sz w:val="18"/>
              </w:rPr>
              <w:t>3214</w:t>
            </w:r>
          </w:p>
        </w:tc>
        <w:tc>
          <w:tcPr>
            <w:tcW w:w="1860" w:type="dxa"/>
            <w:tcMar>
              <w:top w:w="0" w:type="dxa"/>
              <w:bottom w:w="0" w:type="dxa"/>
            </w:tcMar>
            <w:vAlign w:val="center"/>
          </w:tcPr>
          <w:p w14:paraId="30FC0D7F" w14:textId="77777777" w:rsidR="009C1D62" w:rsidRDefault="0045240E">
            <w:pPr>
              <w:keepNext/>
              <w:keepLines/>
              <w:spacing w:after="0" w:line="240" w:lineRule="auto"/>
              <w:jc w:val="right"/>
            </w:pPr>
            <w:r>
              <w:rPr>
                <w:sz w:val="18"/>
              </w:rPr>
              <w:t>157,17</w:t>
            </w:r>
          </w:p>
        </w:tc>
        <w:tc>
          <w:tcPr>
            <w:tcW w:w="1860" w:type="dxa"/>
            <w:tcMar>
              <w:top w:w="0" w:type="dxa"/>
              <w:bottom w:w="0" w:type="dxa"/>
            </w:tcMar>
            <w:vAlign w:val="center"/>
          </w:tcPr>
          <w:p w14:paraId="509E9102" w14:textId="77777777" w:rsidR="009C1D62" w:rsidRDefault="0045240E">
            <w:pPr>
              <w:keepNext/>
              <w:keepLines/>
              <w:spacing w:after="0" w:line="240" w:lineRule="auto"/>
              <w:jc w:val="right"/>
            </w:pPr>
            <w:r>
              <w:rPr>
                <w:sz w:val="18"/>
              </w:rPr>
              <w:t>216,83</w:t>
            </w:r>
          </w:p>
        </w:tc>
        <w:tc>
          <w:tcPr>
            <w:tcW w:w="700" w:type="dxa"/>
            <w:tcMar>
              <w:top w:w="0" w:type="dxa"/>
              <w:bottom w:w="0" w:type="dxa"/>
            </w:tcMar>
            <w:vAlign w:val="center"/>
          </w:tcPr>
          <w:p w14:paraId="6E2DEBB1" w14:textId="77777777" w:rsidR="009C1D62" w:rsidRDefault="0045240E">
            <w:pPr>
              <w:keepNext/>
              <w:keepLines/>
              <w:spacing w:after="0" w:line="240" w:lineRule="auto"/>
              <w:jc w:val="right"/>
            </w:pPr>
            <w:r>
              <w:rPr>
                <w:sz w:val="18"/>
              </w:rPr>
              <w:t>138,0</w:t>
            </w:r>
          </w:p>
        </w:tc>
      </w:tr>
    </w:tbl>
    <w:p w14:paraId="0FC1E785" w14:textId="77777777" w:rsidR="009C1D62" w:rsidRDefault="009C1D62">
      <w:pPr>
        <w:spacing w:after="0"/>
      </w:pPr>
    </w:p>
    <w:p w14:paraId="1CDB86CD" w14:textId="77777777" w:rsidR="009C1D62" w:rsidRDefault="0045240E">
      <w:r>
        <w:t>Ostale naknade troškova zaposlenima ostvarene su u iznosu od 216,83 EUR, što je za 59,66 EUR odnosno 38,0 % više u odnosu na isto razdoblje prethodne godine. Povećanje se odnosi na veće ostvarenje naknada za korištenje privatnog automobila u službene svrhe</w:t>
      </w:r>
      <w:r>
        <w:t xml:space="preserve"> (</w:t>
      </w:r>
      <w:proofErr w:type="spellStart"/>
      <w:r>
        <w:t>loko</w:t>
      </w:r>
      <w:proofErr w:type="spellEnd"/>
      <w:r>
        <w:t xml:space="preserve"> vožnja) u odnosu na prethodnu godinu.</w:t>
      </w:r>
    </w:p>
    <w:p w14:paraId="2CCF23C4" w14:textId="77777777" w:rsidR="009C1D62" w:rsidRDefault="009C1D62"/>
    <w:p w14:paraId="219BE002" w14:textId="77777777" w:rsidR="009C1D62" w:rsidRDefault="0045240E">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3C67473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ED8357"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9D49FE8"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07787F"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A68BA8"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489F0B"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0A623B" w14:textId="77777777" w:rsidR="009C1D62" w:rsidRDefault="0045240E">
            <w:pPr>
              <w:keepNext/>
              <w:keepLines/>
              <w:spacing w:after="0" w:line="240" w:lineRule="auto"/>
              <w:jc w:val="center"/>
            </w:pPr>
            <w:r>
              <w:rPr>
                <w:b/>
                <w:sz w:val="18"/>
              </w:rPr>
              <w:t>Indeks (%)</w:t>
            </w:r>
          </w:p>
        </w:tc>
      </w:tr>
      <w:tr w:rsidR="009C1D62" w14:paraId="32557A4D" w14:textId="77777777">
        <w:tblPrEx>
          <w:tblCellMar>
            <w:top w:w="0" w:type="dxa"/>
            <w:bottom w:w="0" w:type="dxa"/>
          </w:tblCellMar>
        </w:tblPrEx>
        <w:trPr>
          <w:cantSplit/>
          <w:trHeight w:val="560"/>
        </w:trPr>
        <w:tc>
          <w:tcPr>
            <w:tcW w:w="700" w:type="dxa"/>
            <w:tcMar>
              <w:top w:w="0" w:type="dxa"/>
              <w:bottom w:w="0" w:type="dxa"/>
            </w:tcMar>
            <w:vAlign w:val="center"/>
          </w:tcPr>
          <w:p w14:paraId="61245515" w14:textId="77777777" w:rsidR="009C1D62" w:rsidRDefault="0045240E">
            <w:pPr>
              <w:keepNext/>
              <w:keepLines/>
              <w:spacing w:after="0" w:line="240" w:lineRule="auto"/>
            </w:pPr>
            <w:r>
              <w:rPr>
                <w:sz w:val="18"/>
              </w:rPr>
              <w:t>3221</w:t>
            </w:r>
          </w:p>
        </w:tc>
        <w:tc>
          <w:tcPr>
            <w:tcW w:w="3180" w:type="dxa"/>
            <w:tcMar>
              <w:top w:w="0" w:type="dxa"/>
              <w:bottom w:w="0" w:type="dxa"/>
            </w:tcMar>
            <w:vAlign w:val="center"/>
          </w:tcPr>
          <w:p w14:paraId="49E0FEBD" w14:textId="77777777" w:rsidR="009C1D62" w:rsidRDefault="0045240E">
            <w:pPr>
              <w:keepNext/>
              <w:keepLines/>
              <w:spacing w:after="0" w:line="240" w:lineRule="auto"/>
            </w:pPr>
            <w:r>
              <w:rPr>
                <w:sz w:val="18"/>
              </w:rPr>
              <w:t xml:space="preserve">Uredski materijal i ostali materijalni </w:t>
            </w:r>
            <w:r>
              <w:rPr>
                <w:sz w:val="18"/>
              </w:rPr>
              <w:t>rashodi</w:t>
            </w:r>
          </w:p>
        </w:tc>
        <w:tc>
          <w:tcPr>
            <w:tcW w:w="700" w:type="dxa"/>
            <w:tcMar>
              <w:top w:w="0" w:type="dxa"/>
              <w:bottom w:w="0" w:type="dxa"/>
            </w:tcMar>
            <w:vAlign w:val="center"/>
          </w:tcPr>
          <w:p w14:paraId="57997904" w14:textId="77777777" w:rsidR="009C1D62" w:rsidRDefault="0045240E">
            <w:pPr>
              <w:keepNext/>
              <w:keepLines/>
              <w:spacing w:after="0" w:line="240" w:lineRule="auto"/>
            </w:pPr>
            <w:r>
              <w:rPr>
                <w:sz w:val="18"/>
              </w:rPr>
              <w:t>3221</w:t>
            </w:r>
          </w:p>
        </w:tc>
        <w:tc>
          <w:tcPr>
            <w:tcW w:w="1860" w:type="dxa"/>
            <w:tcMar>
              <w:top w:w="0" w:type="dxa"/>
              <w:bottom w:w="0" w:type="dxa"/>
            </w:tcMar>
            <w:vAlign w:val="center"/>
          </w:tcPr>
          <w:p w14:paraId="35C47EEC" w14:textId="77777777" w:rsidR="009C1D62" w:rsidRDefault="0045240E">
            <w:pPr>
              <w:keepNext/>
              <w:keepLines/>
              <w:spacing w:after="0" w:line="240" w:lineRule="auto"/>
              <w:jc w:val="right"/>
            </w:pPr>
            <w:r>
              <w:rPr>
                <w:sz w:val="18"/>
              </w:rPr>
              <w:t>6.195,04</w:t>
            </w:r>
          </w:p>
        </w:tc>
        <w:tc>
          <w:tcPr>
            <w:tcW w:w="1860" w:type="dxa"/>
            <w:tcMar>
              <w:top w:w="0" w:type="dxa"/>
              <w:bottom w:w="0" w:type="dxa"/>
            </w:tcMar>
            <w:vAlign w:val="center"/>
          </w:tcPr>
          <w:p w14:paraId="4E45EFDC" w14:textId="77777777" w:rsidR="009C1D62" w:rsidRDefault="0045240E">
            <w:pPr>
              <w:keepNext/>
              <w:keepLines/>
              <w:spacing w:after="0" w:line="240" w:lineRule="auto"/>
              <w:jc w:val="right"/>
            </w:pPr>
            <w:r>
              <w:rPr>
                <w:sz w:val="18"/>
              </w:rPr>
              <w:t>5.010,33</w:t>
            </w:r>
          </w:p>
        </w:tc>
        <w:tc>
          <w:tcPr>
            <w:tcW w:w="700" w:type="dxa"/>
            <w:tcMar>
              <w:top w:w="0" w:type="dxa"/>
              <w:bottom w:w="0" w:type="dxa"/>
            </w:tcMar>
            <w:vAlign w:val="center"/>
          </w:tcPr>
          <w:p w14:paraId="6C0FB9BD" w14:textId="77777777" w:rsidR="009C1D62" w:rsidRDefault="0045240E">
            <w:pPr>
              <w:keepNext/>
              <w:keepLines/>
              <w:spacing w:after="0" w:line="240" w:lineRule="auto"/>
              <w:jc w:val="right"/>
            </w:pPr>
            <w:r>
              <w:rPr>
                <w:sz w:val="18"/>
              </w:rPr>
              <w:t>80,9</w:t>
            </w:r>
          </w:p>
        </w:tc>
      </w:tr>
    </w:tbl>
    <w:p w14:paraId="1441B285" w14:textId="77777777" w:rsidR="009C1D62" w:rsidRDefault="009C1D62">
      <w:pPr>
        <w:spacing w:after="0"/>
      </w:pPr>
    </w:p>
    <w:p w14:paraId="376A43ED" w14:textId="77777777" w:rsidR="009C1D62" w:rsidRDefault="0045240E">
      <w:r>
        <w:t>Rashodi za uredski materijal i ostali materijalni rashodi ostvareni su u iznosu od 5.010,33 EUR, što je za 1.184,71 EUR odnosno 19,1 % manje u odnosu na isto razdoblje prethodne godine. Smanjenje rashoda posljedica je manje potrebe za nabavom uredskog mate</w:t>
      </w:r>
      <w:r>
        <w:t>rijala i ostalih materijalnih rashoda, budući da su se tijekom izvještajnog razdoblja koristile prethodno nabavljene zalihe materijala.</w:t>
      </w:r>
    </w:p>
    <w:p w14:paraId="02BCAA00" w14:textId="77777777" w:rsidR="009C1D62" w:rsidRDefault="009C1D62"/>
    <w:p w14:paraId="1AD27FBE" w14:textId="77777777" w:rsidR="009C1D62" w:rsidRDefault="0045240E">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447A3D2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7B6948"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829DB0"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E83B10"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2E8B49"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A24B62" w14:textId="77777777" w:rsidR="009C1D62" w:rsidRDefault="0045240E">
            <w:pPr>
              <w:keepNext/>
              <w:keepLines/>
              <w:spacing w:after="0" w:line="240" w:lineRule="auto"/>
              <w:jc w:val="center"/>
            </w:pPr>
            <w:r>
              <w:rPr>
                <w:b/>
                <w:sz w:val="18"/>
              </w:rPr>
              <w:t>Ostvareno u izvje</w:t>
            </w:r>
            <w:r>
              <w:rPr>
                <w:b/>
                <w:sz w:val="18"/>
              </w:rPr>
              <w:t>štajnom razdoblju tekuće godine</w:t>
            </w:r>
          </w:p>
        </w:tc>
        <w:tc>
          <w:tcPr>
            <w:tcW w:w="700" w:type="dxa"/>
            <w:shd w:val="clear" w:color="auto" w:fill="E7F0F9"/>
            <w:tcMar>
              <w:top w:w="0" w:type="dxa"/>
              <w:bottom w:w="0" w:type="dxa"/>
            </w:tcMar>
            <w:vAlign w:val="center"/>
          </w:tcPr>
          <w:p w14:paraId="5B32BC9A" w14:textId="77777777" w:rsidR="009C1D62" w:rsidRDefault="0045240E">
            <w:pPr>
              <w:keepNext/>
              <w:keepLines/>
              <w:spacing w:after="0" w:line="240" w:lineRule="auto"/>
              <w:jc w:val="center"/>
            </w:pPr>
            <w:r>
              <w:rPr>
                <w:b/>
                <w:sz w:val="18"/>
              </w:rPr>
              <w:t>Indeks (%)</w:t>
            </w:r>
          </w:p>
        </w:tc>
      </w:tr>
      <w:tr w:rsidR="009C1D62" w14:paraId="770D576E" w14:textId="77777777">
        <w:tblPrEx>
          <w:tblCellMar>
            <w:top w:w="0" w:type="dxa"/>
            <w:bottom w:w="0" w:type="dxa"/>
          </w:tblCellMar>
        </w:tblPrEx>
        <w:trPr>
          <w:cantSplit/>
          <w:trHeight w:val="560"/>
        </w:trPr>
        <w:tc>
          <w:tcPr>
            <w:tcW w:w="700" w:type="dxa"/>
            <w:tcMar>
              <w:top w:w="0" w:type="dxa"/>
              <w:bottom w:w="0" w:type="dxa"/>
            </w:tcMar>
            <w:vAlign w:val="center"/>
          </w:tcPr>
          <w:p w14:paraId="2088FFE0" w14:textId="77777777" w:rsidR="009C1D62" w:rsidRDefault="0045240E">
            <w:pPr>
              <w:keepNext/>
              <w:keepLines/>
              <w:spacing w:after="0" w:line="240" w:lineRule="auto"/>
            </w:pPr>
            <w:r>
              <w:rPr>
                <w:sz w:val="18"/>
              </w:rPr>
              <w:t>3223</w:t>
            </w:r>
          </w:p>
        </w:tc>
        <w:tc>
          <w:tcPr>
            <w:tcW w:w="3180" w:type="dxa"/>
            <w:tcMar>
              <w:top w:w="0" w:type="dxa"/>
              <w:bottom w:w="0" w:type="dxa"/>
            </w:tcMar>
            <w:vAlign w:val="center"/>
          </w:tcPr>
          <w:p w14:paraId="42CCEDC5" w14:textId="77777777" w:rsidR="009C1D62" w:rsidRDefault="0045240E">
            <w:pPr>
              <w:keepNext/>
              <w:keepLines/>
              <w:spacing w:after="0" w:line="240" w:lineRule="auto"/>
            </w:pPr>
            <w:r>
              <w:rPr>
                <w:sz w:val="18"/>
              </w:rPr>
              <w:t>Energija</w:t>
            </w:r>
          </w:p>
        </w:tc>
        <w:tc>
          <w:tcPr>
            <w:tcW w:w="700" w:type="dxa"/>
            <w:tcMar>
              <w:top w:w="0" w:type="dxa"/>
              <w:bottom w:w="0" w:type="dxa"/>
            </w:tcMar>
            <w:vAlign w:val="center"/>
          </w:tcPr>
          <w:p w14:paraId="4ACA7DA6" w14:textId="77777777" w:rsidR="009C1D62" w:rsidRDefault="0045240E">
            <w:pPr>
              <w:keepNext/>
              <w:keepLines/>
              <w:spacing w:after="0" w:line="240" w:lineRule="auto"/>
            </w:pPr>
            <w:r>
              <w:rPr>
                <w:sz w:val="18"/>
              </w:rPr>
              <w:t>3223</w:t>
            </w:r>
          </w:p>
        </w:tc>
        <w:tc>
          <w:tcPr>
            <w:tcW w:w="1860" w:type="dxa"/>
            <w:tcMar>
              <w:top w:w="0" w:type="dxa"/>
              <w:bottom w:w="0" w:type="dxa"/>
            </w:tcMar>
            <w:vAlign w:val="center"/>
          </w:tcPr>
          <w:p w14:paraId="55433666" w14:textId="77777777" w:rsidR="009C1D62" w:rsidRDefault="0045240E">
            <w:pPr>
              <w:keepNext/>
              <w:keepLines/>
              <w:spacing w:after="0" w:line="240" w:lineRule="auto"/>
              <w:jc w:val="right"/>
            </w:pPr>
            <w:r>
              <w:rPr>
                <w:sz w:val="18"/>
              </w:rPr>
              <w:t>9.565,32</w:t>
            </w:r>
          </w:p>
        </w:tc>
        <w:tc>
          <w:tcPr>
            <w:tcW w:w="1860" w:type="dxa"/>
            <w:tcMar>
              <w:top w:w="0" w:type="dxa"/>
              <w:bottom w:w="0" w:type="dxa"/>
            </w:tcMar>
            <w:vAlign w:val="center"/>
          </w:tcPr>
          <w:p w14:paraId="0E8AD2E1" w14:textId="77777777" w:rsidR="009C1D62" w:rsidRDefault="0045240E">
            <w:pPr>
              <w:keepNext/>
              <w:keepLines/>
              <w:spacing w:after="0" w:line="240" w:lineRule="auto"/>
              <w:jc w:val="right"/>
            </w:pPr>
            <w:r>
              <w:rPr>
                <w:sz w:val="18"/>
              </w:rPr>
              <w:t>7.786,26</w:t>
            </w:r>
          </w:p>
        </w:tc>
        <w:tc>
          <w:tcPr>
            <w:tcW w:w="700" w:type="dxa"/>
            <w:tcMar>
              <w:top w:w="0" w:type="dxa"/>
              <w:bottom w:w="0" w:type="dxa"/>
            </w:tcMar>
            <w:vAlign w:val="center"/>
          </w:tcPr>
          <w:p w14:paraId="7EC8C3D2" w14:textId="77777777" w:rsidR="009C1D62" w:rsidRDefault="0045240E">
            <w:pPr>
              <w:keepNext/>
              <w:keepLines/>
              <w:spacing w:after="0" w:line="240" w:lineRule="auto"/>
              <w:jc w:val="right"/>
            </w:pPr>
            <w:r>
              <w:rPr>
                <w:sz w:val="18"/>
              </w:rPr>
              <w:t>81,4</w:t>
            </w:r>
          </w:p>
        </w:tc>
      </w:tr>
    </w:tbl>
    <w:p w14:paraId="55E018D0" w14:textId="77777777" w:rsidR="009C1D62" w:rsidRDefault="009C1D62">
      <w:pPr>
        <w:spacing w:after="0"/>
      </w:pPr>
    </w:p>
    <w:p w14:paraId="1124B52A" w14:textId="77777777" w:rsidR="009C1D62" w:rsidRDefault="0045240E">
      <w:r>
        <w:t>Rashodi za energiju ostvareni su u iznosu od 7.786,26 EUR, što je za 1.779,06 EUR odnosno 18,6 % manje u odnosu na isto razdoblje prethodne godine. Smanjenje rashoda posljedica je toga što do završetka izvještajnog razdoblja nije zaprimljen račun za energi</w:t>
      </w:r>
      <w:r>
        <w:t>ju za mjesec lipanj, koji će biti evidentiran po zaprimanju računa.</w:t>
      </w:r>
    </w:p>
    <w:p w14:paraId="4846B851" w14:textId="77777777" w:rsidR="009C1D62" w:rsidRDefault="009C1D62"/>
    <w:p w14:paraId="5C19CDC5" w14:textId="77777777" w:rsidR="009C1D62" w:rsidRDefault="0045240E">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0305859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F7F04E"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6CAD633"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8831A6"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E5A650"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2A3264"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DBEC50" w14:textId="77777777" w:rsidR="009C1D62" w:rsidRDefault="0045240E">
            <w:pPr>
              <w:keepNext/>
              <w:keepLines/>
              <w:spacing w:after="0" w:line="240" w:lineRule="auto"/>
              <w:jc w:val="center"/>
            </w:pPr>
            <w:r>
              <w:rPr>
                <w:b/>
                <w:sz w:val="18"/>
              </w:rPr>
              <w:t>Indeks (%)</w:t>
            </w:r>
          </w:p>
        </w:tc>
      </w:tr>
      <w:tr w:rsidR="009C1D62" w14:paraId="3425D454" w14:textId="77777777">
        <w:tblPrEx>
          <w:tblCellMar>
            <w:top w:w="0" w:type="dxa"/>
            <w:bottom w:w="0" w:type="dxa"/>
          </w:tblCellMar>
        </w:tblPrEx>
        <w:trPr>
          <w:cantSplit/>
          <w:trHeight w:val="560"/>
        </w:trPr>
        <w:tc>
          <w:tcPr>
            <w:tcW w:w="700" w:type="dxa"/>
            <w:tcMar>
              <w:top w:w="0" w:type="dxa"/>
              <w:bottom w:w="0" w:type="dxa"/>
            </w:tcMar>
            <w:vAlign w:val="center"/>
          </w:tcPr>
          <w:p w14:paraId="05E1D09D" w14:textId="77777777" w:rsidR="009C1D62" w:rsidRDefault="0045240E">
            <w:pPr>
              <w:keepNext/>
              <w:keepLines/>
              <w:spacing w:after="0" w:line="240" w:lineRule="auto"/>
            </w:pPr>
            <w:r>
              <w:rPr>
                <w:sz w:val="18"/>
              </w:rPr>
              <w:t>3224</w:t>
            </w:r>
          </w:p>
        </w:tc>
        <w:tc>
          <w:tcPr>
            <w:tcW w:w="3180" w:type="dxa"/>
            <w:tcMar>
              <w:top w:w="0" w:type="dxa"/>
              <w:bottom w:w="0" w:type="dxa"/>
            </w:tcMar>
            <w:vAlign w:val="center"/>
          </w:tcPr>
          <w:p w14:paraId="430CCEB6" w14:textId="77777777" w:rsidR="009C1D62" w:rsidRDefault="0045240E">
            <w:pPr>
              <w:keepNext/>
              <w:keepLines/>
              <w:spacing w:after="0" w:line="240" w:lineRule="auto"/>
            </w:pPr>
            <w:r>
              <w:rPr>
                <w:sz w:val="18"/>
              </w:rPr>
              <w:t xml:space="preserve">Materijal i </w:t>
            </w:r>
            <w:r>
              <w:rPr>
                <w:sz w:val="18"/>
              </w:rPr>
              <w:t>dijelovi za tekuće i investicijsko održavanje</w:t>
            </w:r>
          </w:p>
        </w:tc>
        <w:tc>
          <w:tcPr>
            <w:tcW w:w="700" w:type="dxa"/>
            <w:tcMar>
              <w:top w:w="0" w:type="dxa"/>
              <w:bottom w:w="0" w:type="dxa"/>
            </w:tcMar>
            <w:vAlign w:val="center"/>
          </w:tcPr>
          <w:p w14:paraId="5D62E503" w14:textId="77777777" w:rsidR="009C1D62" w:rsidRDefault="0045240E">
            <w:pPr>
              <w:keepNext/>
              <w:keepLines/>
              <w:spacing w:after="0" w:line="240" w:lineRule="auto"/>
            </w:pPr>
            <w:r>
              <w:rPr>
                <w:sz w:val="18"/>
              </w:rPr>
              <w:t>3224</w:t>
            </w:r>
          </w:p>
        </w:tc>
        <w:tc>
          <w:tcPr>
            <w:tcW w:w="1860" w:type="dxa"/>
            <w:tcMar>
              <w:top w:w="0" w:type="dxa"/>
              <w:bottom w:w="0" w:type="dxa"/>
            </w:tcMar>
            <w:vAlign w:val="center"/>
          </w:tcPr>
          <w:p w14:paraId="35F88AE4" w14:textId="77777777" w:rsidR="009C1D62" w:rsidRDefault="0045240E">
            <w:pPr>
              <w:keepNext/>
              <w:keepLines/>
              <w:spacing w:after="0" w:line="240" w:lineRule="auto"/>
              <w:jc w:val="right"/>
            </w:pPr>
            <w:r>
              <w:rPr>
                <w:sz w:val="18"/>
              </w:rPr>
              <w:t>374,34</w:t>
            </w:r>
          </w:p>
        </w:tc>
        <w:tc>
          <w:tcPr>
            <w:tcW w:w="1860" w:type="dxa"/>
            <w:tcMar>
              <w:top w:w="0" w:type="dxa"/>
              <w:bottom w:w="0" w:type="dxa"/>
            </w:tcMar>
            <w:vAlign w:val="center"/>
          </w:tcPr>
          <w:p w14:paraId="1AF52EC3" w14:textId="77777777" w:rsidR="009C1D62" w:rsidRDefault="0045240E">
            <w:pPr>
              <w:keepNext/>
              <w:keepLines/>
              <w:spacing w:after="0" w:line="240" w:lineRule="auto"/>
              <w:jc w:val="right"/>
            </w:pPr>
            <w:r>
              <w:rPr>
                <w:sz w:val="18"/>
              </w:rPr>
              <w:t>487,99</w:t>
            </w:r>
          </w:p>
        </w:tc>
        <w:tc>
          <w:tcPr>
            <w:tcW w:w="700" w:type="dxa"/>
            <w:tcMar>
              <w:top w:w="0" w:type="dxa"/>
              <w:bottom w:w="0" w:type="dxa"/>
            </w:tcMar>
            <w:vAlign w:val="center"/>
          </w:tcPr>
          <w:p w14:paraId="4B0FB1D3" w14:textId="77777777" w:rsidR="009C1D62" w:rsidRDefault="0045240E">
            <w:pPr>
              <w:keepNext/>
              <w:keepLines/>
              <w:spacing w:after="0" w:line="240" w:lineRule="auto"/>
              <w:jc w:val="right"/>
            </w:pPr>
            <w:r>
              <w:rPr>
                <w:sz w:val="18"/>
              </w:rPr>
              <w:t>130,4</w:t>
            </w:r>
          </w:p>
        </w:tc>
      </w:tr>
    </w:tbl>
    <w:p w14:paraId="2A4F6AD7" w14:textId="77777777" w:rsidR="009C1D62" w:rsidRDefault="009C1D62">
      <w:pPr>
        <w:spacing w:after="0"/>
      </w:pPr>
    </w:p>
    <w:p w14:paraId="43C28928" w14:textId="77777777" w:rsidR="009C1D62" w:rsidRDefault="0045240E">
      <w:r>
        <w:t>Rashodi za materijal i dijelove za tekuće i investicijsko održavanje ostvareni su u iznosu od 487,99 EUR, što je za 113,65 EUR odnosno 30,4 % više u odnosu na isto razdoblje prethodne godine. Povećanje rashoda posljedica je povećanih potreba za nabavom odr</w:t>
      </w:r>
      <w:r>
        <w:t>eđenog materijala i ulaganjima potrebnima za održavanje i osiguravanje odgovarajućih uvjeta rada. S obzirom na trenutne potrebe i događanja, sredstva se koriste za aktivnosti i nabave koje su nužne za redovno funkcioniranje i održavanje objekta.</w:t>
      </w:r>
    </w:p>
    <w:p w14:paraId="19148F36" w14:textId="77777777" w:rsidR="009C1D62" w:rsidRDefault="009C1D62"/>
    <w:p w14:paraId="44C6CFA0" w14:textId="77777777" w:rsidR="009C1D62" w:rsidRDefault="0045240E">
      <w:pPr>
        <w:keepNext/>
        <w:spacing w:line="240" w:lineRule="auto"/>
        <w:jc w:val="center"/>
      </w:pPr>
      <w:r>
        <w:rPr>
          <w:sz w:val="28"/>
        </w:rPr>
        <w:t xml:space="preserve">Bilješka </w:t>
      </w:r>
      <w:r>
        <w:rPr>
          <w:sz w:val="28"/>
        </w:rPr>
        <w:t>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533B3D7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181222"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7C5022"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1B0184"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1604A3"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BCB954"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1EBCBC" w14:textId="77777777" w:rsidR="009C1D62" w:rsidRDefault="0045240E">
            <w:pPr>
              <w:keepNext/>
              <w:keepLines/>
              <w:spacing w:after="0" w:line="240" w:lineRule="auto"/>
              <w:jc w:val="center"/>
            </w:pPr>
            <w:r>
              <w:rPr>
                <w:b/>
                <w:sz w:val="18"/>
              </w:rPr>
              <w:t>Indeks (%)</w:t>
            </w:r>
          </w:p>
        </w:tc>
      </w:tr>
      <w:tr w:rsidR="009C1D62" w14:paraId="3BC04880" w14:textId="77777777">
        <w:tblPrEx>
          <w:tblCellMar>
            <w:top w:w="0" w:type="dxa"/>
            <w:bottom w:w="0" w:type="dxa"/>
          </w:tblCellMar>
        </w:tblPrEx>
        <w:trPr>
          <w:cantSplit/>
          <w:trHeight w:val="560"/>
        </w:trPr>
        <w:tc>
          <w:tcPr>
            <w:tcW w:w="700" w:type="dxa"/>
            <w:tcMar>
              <w:top w:w="0" w:type="dxa"/>
              <w:bottom w:w="0" w:type="dxa"/>
            </w:tcMar>
            <w:vAlign w:val="center"/>
          </w:tcPr>
          <w:p w14:paraId="22B17E15" w14:textId="77777777" w:rsidR="009C1D62" w:rsidRDefault="0045240E">
            <w:pPr>
              <w:keepNext/>
              <w:keepLines/>
              <w:spacing w:after="0" w:line="240" w:lineRule="auto"/>
            </w:pPr>
            <w:r>
              <w:rPr>
                <w:sz w:val="18"/>
              </w:rPr>
              <w:t>3225</w:t>
            </w:r>
          </w:p>
        </w:tc>
        <w:tc>
          <w:tcPr>
            <w:tcW w:w="3180" w:type="dxa"/>
            <w:tcMar>
              <w:top w:w="0" w:type="dxa"/>
              <w:bottom w:w="0" w:type="dxa"/>
            </w:tcMar>
            <w:vAlign w:val="center"/>
          </w:tcPr>
          <w:p w14:paraId="0E3EB789" w14:textId="77777777" w:rsidR="009C1D62" w:rsidRDefault="0045240E">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14:paraId="1713B653" w14:textId="77777777" w:rsidR="009C1D62" w:rsidRDefault="0045240E">
            <w:pPr>
              <w:keepNext/>
              <w:keepLines/>
              <w:spacing w:after="0" w:line="240" w:lineRule="auto"/>
            </w:pPr>
            <w:r>
              <w:rPr>
                <w:sz w:val="18"/>
              </w:rPr>
              <w:t>3225</w:t>
            </w:r>
          </w:p>
        </w:tc>
        <w:tc>
          <w:tcPr>
            <w:tcW w:w="1860" w:type="dxa"/>
            <w:tcMar>
              <w:top w:w="0" w:type="dxa"/>
              <w:bottom w:w="0" w:type="dxa"/>
            </w:tcMar>
            <w:vAlign w:val="center"/>
          </w:tcPr>
          <w:p w14:paraId="6A46406D" w14:textId="77777777" w:rsidR="009C1D62" w:rsidRDefault="0045240E">
            <w:pPr>
              <w:keepNext/>
              <w:keepLines/>
              <w:spacing w:after="0" w:line="240" w:lineRule="auto"/>
              <w:jc w:val="right"/>
            </w:pPr>
            <w:r>
              <w:rPr>
                <w:sz w:val="18"/>
              </w:rPr>
              <w:t>1.026,32</w:t>
            </w:r>
          </w:p>
        </w:tc>
        <w:tc>
          <w:tcPr>
            <w:tcW w:w="1860" w:type="dxa"/>
            <w:tcMar>
              <w:top w:w="0" w:type="dxa"/>
              <w:bottom w:w="0" w:type="dxa"/>
            </w:tcMar>
            <w:vAlign w:val="center"/>
          </w:tcPr>
          <w:p w14:paraId="2422913B" w14:textId="77777777" w:rsidR="009C1D62" w:rsidRDefault="0045240E">
            <w:pPr>
              <w:keepNext/>
              <w:keepLines/>
              <w:spacing w:after="0" w:line="240" w:lineRule="auto"/>
              <w:jc w:val="right"/>
            </w:pPr>
            <w:r>
              <w:rPr>
                <w:sz w:val="18"/>
              </w:rPr>
              <w:t>607,46</w:t>
            </w:r>
          </w:p>
        </w:tc>
        <w:tc>
          <w:tcPr>
            <w:tcW w:w="700" w:type="dxa"/>
            <w:tcMar>
              <w:top w:w="0" w:type="dxa"/>
              <w:bottom w:w="0" w:type="dxa"/>
            </w:tcMar>
            <w:vAlign w:val="center"/>
          </w:tcPr>
          <w:p w14:paraId="5D2A5308" w14:textId="77777777" w:rsidR="009C1D62" w:rsidRDefault="0045240E">
            <w:pPr>
              <w:keepNext/>
              <w:keepLines/>
              <w:spacing w:after="0" w:line="240" w:lineRule="auto"/>
              <w:jc w:val="right"/>
            </w:pPr>
            <w:r>
              <w:rPr>
                <w:sz w:val="18"/>
              </w:rPr>
              <w:t>59,2</w:t>
            </w:r>
          </w:p>
        </w:tc>
      </w:tr>
    </w:tbl>
    <w:p w14:paraId="5AAA343C" w14:textId="77777777" w:rsidR="009C1D62" w:rsidRDefault="009C1D62">
      <w:pPr>
        <w:spacing w:after="0"/>
      </w:pPr>
    </w:p>
    <w:p w14:paraId="4EA2C48D" w14:textId="77777777" w:rsidR="009C1D62" w:rsidRDefault="0045240E">
      <w:r>
        <w:t xml:space="preserve">Rashodi za sitni inventar i </w:t>
      </w:r>
      <w:proofErr w:type="spellStart"/>
      <w:r>
        <w:t>autogume</w:t>
      </w:r>
      <w:proofErr w:type="spellEnd"/>
      <w:r>
        <w:t xml:space="preserve"> ostvareni su u iznosu od 607,46 EUR, što je za 418,86 EUR odnosno 40,8 % manje u odnosu na isto razdoblje prethodne godine. Smanjenje rashoda posljedica je toga što je u istom razdoblju prethodne godine nabavljena veća </w:t>
      </w:r>
      <w:r>
        <w:t>količina sitnog inventara putem donacija. </w:t>
      </w:r>
    </w:p>
    <w:p w14:paraId="555B3E7F" w14:textId="77777777" w:rsidR="009C1D62" w:rsidRDefault="009C1D62"/>
    <w:p w14:paraId="28796FD8" w14:textId="77777777" w:rsidR="009C1D62" w:rsidRDefault="0045240E">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76B6180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C485E9"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5230AE"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2278C6"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801D9F"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FD207F"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D489C4" w14:textId="77777777" w:rsidR="009C1D62" w:rsidRDefault="0045240E">
            <w:pPr>
              <w:keepNext/>
              <w:keepLines/>
              <w:spacing w:after="0" w:line="240" w:lineRule="auto"/>
              <w:jc w:val="center"/>
            </w:pPr>
            <w:r>
              <w:rPr>
                <w:b/>
                <w:sz w:val="18"/>
              </w:rPr>
              <w:t>Indeks (%)</w:t>
            </w:r>
          </w:p>
        </w:tc>
      </w:tr>
      <w:tr w:rsidR="009C1D62" w14:paraId="059290D8" w14:textId="77777777">
        <w:tblPrEx>
          <w:tblCellMar>
            <w:top w:w="0" w:type="dxa"/>
            <w:bottom w:w="0" w:type="dxa"/>
          </w:tblCellMar>
        </w:tblPrEx>
        <w:trPr>
          <w:cantSplit/>
          <w:trHeight w:val="560"/>
        </w:trPr>
        <w:tc>
          <w:tcPr>
            <w:tcW w:w="700" w:type="dxa"/>
            <w:tcMar>
              <w:top w:w="0" w:type="dxa"/>
              <w:bottom w:w="0" w:type="dxa"/>
            </w:tcMar>
            <w:vAlign w:val="center"/>
          </w:tcPr>
          <w:p w14:paraId="42C530F1" w14:textId="77777777" w:rsidR="009C1D62" w:rsidRDefault="0045240E">
            <w:pPr>
              <w:keepNext/>
              <w:keepLines/>
              <w:spacing w:after="0" w:line="240" w:lineRule="auto"/>
            </w:pPr>
            <w:r>
              <w:rPr>
                <w:sz w:val="18"/>
              </w:rPr>
              <w:t>3234</w:t>
            </w:r>
          </w:p>
        </w:tc>
        <w:tc>
          <w:tcPr>
            <w:tcW w:w="3180" w:type="dxa"/>
            <w:tcMar>
              <w:top w:w="0" w:type="dxa"/>
              <w:bottom w:w="0" w:type="dxa"/>
            </w:tcMar>
            <w:vAlign w:val="center"/>
          </w:tcPr>
          <w:p w14:paraId="21F36A64" w14:textId="77777777" w:rsidR="009C1D62" w:rsidRDefault="0045240E">
            <w:pPr>
              <w:keepNext/>
              <w:keepLines/>
              <w:spacing w:after="0" w:line="240" w:lineRule="auto"/>
            </w:pPr>
            <w:r>
              <w:rPr>
                <w:sz w:val="18"/>
              </w:rPr>
              <w:t>Komunalne usluge</w:t>
            </w:r>
          </w:p>
        </w:tc>
        <w:tc>
          <w:tcPr>
            <w:tcW w:w="700" w:type="dxa"/>
            <w:tcMar>
              <w:top w:w="0" w:type="dxa"/>
              <w:bottom w:w="0" w:type="dxa"/>
            </w:tcMar>
            <w:vAlign w:val="center"/>
          </w:tcPr>
          <w:p w14:paraId="124533D4" w14:textId="77777777" w:rsidR="009C1D62" w:rsidRDefault="0045240E">
            <w:pPr>
              <w:keepNext/>
              <w:keepLines/>
              <w:spacing w:after="0" w:line="240" w:lineRule="auto"/>
            </w:pPr>
            <w:r>
              <w:rPr>
                <w:sz w:val="18"/>
              </w:rPr>
              <w:t>3234</w:t>
            </w:r>
          </w:p>
        </w:tc>
        <w:tc>
          <w:tcPr>
            <w:tcW w:w="1860" w:type="dxa"/>
            <w:tcMar>
              <w:top w:w="0" w:type="dxa"/>
              <w:bottom w:w="0" w:type="dxa"/>
            </w:tcMar>
            <w:vAlign w:val="center"/>
          </w:tcPr>
          <w:p w14:paraId="03E21A05" w14:textId="77777777" w:rsidR="009C1D62" w:rsidRDefault="0045240E">
            <w:pPr>
              <w:keepNext/>
              <w:keepLines/>
              <w:spacing w:after="0" w:line="240" w:lineRule="auto"/>
              <w:jc w:val="right"/>
            </w:pPr>
            <w:r>
              <w:rPr>
                <w:sz w:val="18"/>
              </w:rPr>
              <w:t>2.041,97</w:t>
            </w:r>
          </w:p>
        </w:tc>
        <w:tc>
          <w:tcPr>
            <w:tcW w:w="1860" w:type="dxa"/>
            <w:tcMar>
              <w:top w:w="0" w:type="dxa"/>
              <w:bottom w:w="0" w:type="dxa"/>
            </w:tcMar>
            <w:vAlign w:val="center"/>
          </w:tcPr>
          <w:p w14:paraId="140CE8AB" w14:textId="77777777" w:rsidR="009C1D62" w:rsidRDefault="0045240E">
            <w:pPr>
              <w:keepNext/>
              <w:keepLines/>
              <w:spacing w:after="0" w:line="240" w:lineRule="auto"/>
              <w:jc w:val="right"/>
            </w:pPr>
            <w:r>
              <w:rPr>
                <w:sz w:val="18"/>
              </w:rPr>
              <w:t>2.678,18</w:t>
            </w:r>
          </w:p>
        </w:tc>
        <w:tc>
          <w:tcPr>
            <w:tcW w:w="700" w:type="dxa"/>
            <w:tcMar>
              <w:top w:w="0" w:type="dxa"/>
              <w:bottom w:w="0" w:type="dxa"/>
            </w:tcMar>
            <w:vAlign w:val="center"/>
          </w:tcPr>
          <w:p w14:paraId="4E469A19" w14:textId="77777777" w:rsidR="009C1D62" w:rsidRDefault="0045240E">
            <w:pPr>
              <w:keepNext/>
              <w:keepLines/>
              <w:spacing w:after="0" w:line="240" w:lineRule="auto"/>
              <w:jc w:val="right"/>
            </w:pPr>
            <w:r>
              <w:rPr>
                <w:sz w:val="18"/>
              </w:rPr>
              <w:t>131,2</w:t>
            </w:r>
          </w:p>
        </w:tc>
      </w:tr>
    </w:tbl>
    <w:p w14:paraId="62CB6730" w14:textId="77777777" w:rsidR="009C1D62" w:rsidRDefault="009C1D62">
      <w:pPr>
        <w:spacing w:after="0"/>
      </w:pPr>
    </w:p>
    <w:p w14:paraId="30428989" w14:textId="77777777" w:rsidR="009C1D62" w:rsidRDefault="0045240E">
      <w:r>
        <w:t>Rashodi za komunalne usluge ostvareni su u iznosu od 2.678,18 EUR, što je za 636,21 EUR odnosno 31,2 % više u odnosu na isto razdoblje prethodne godine. Povećanje rashoda posljedica je povećanja cijena komunalnih usluga, prvenstveno usluge odvoza komunalno</w:t>
      </w:r>
      <w:r>
        <w:t>g otpada, u odnosu na prethodnu godinu.</w:t>
      </w:r>
    </w:p>
    <w:p w14:paraId="03A3123B" w14:textId="77777777" w:rsidR="009C1D62" w:rsidRDefault="009C1D62"/>
    <w:p w14:paraId="21FF2386" w14:textId="77777777" w:rsidR="009C1D62" w:rsidRDefault="0045240E">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6CED530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028719"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05A580"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AAC3B0"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222CDF"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207168"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AB6924" w14:textId="77777777" w:rsidR="009C1D62" w:rsidRDefault="0045240E">
            <w:pPr>
              <w:keepNext/>
              <w:keepLines/>
              <w:spacing w:after="0" w:line="240" w:lineRule="auto"/>
              <w:jc w:val="center"/>
            </w:pPr>
            <w:r>
              <w:rPr>
                <w:b/>
                <w:sz w:val="18"/>
              </w:rPr>
              <w:t>Indeks (%)</w:t>
            </w:r>
          </w:p>
        </w:tc>
      </w:tr>
      <w:tr w:rsidR="009C1D62" w14:paraId="735E2BE4" w14:textId="77777777">
        <w:tblPrEx>
          <w:tblCellMar>
            <w:top w:w="0" w:type="dxa"/>
            <w:bottom w:w="0" w:type="dxa"/>
          </w:tblCellMar>
        </w:tblPrEx>
        <w:trPr>
          <w:cantSplit/>
          <w:trHeight w:val="560"/>
        </w:trPr>
        <w:tc>
          <w:tcPr>
            <w:tcW w:w="700" w:type="dxa"/>
            <w:tcMar>
              <w:top w:w="0" w:type="dxa"/>
              <w:bottom w:w="0" w:type="dxa"/>
            </w:tcMar>
            <w:vAlign w:val="center"/>
          </w:tcPr>
          <w:p w14:paraId="67983D24" w14:textId="77777777" w:rsidR="009C1D62" w:rsidRDefault="0045240E">
            <w:pPr>
              <w:keepNext/>
              <w:keepLines/>
              <w:spacing w:after="0" w:line="240" w:lineRule="auto"/>
            </w:pPr>
            <w:r>
              <w:rPr>
                <w:sz w:val="18"/>
              </w:rPr>
              <w:t>3237</w:t>
            </w:r>
          </w:p>
        </w:tc>
        <w:tc>
          <w:tcPr>
            <w:tcW w:w="3180" w:type="dxa"/>
            <w:tcMar>
              <w:top w:w="0" w:type="dxa"/>
              <w:bottom w:w="0" w:type="dxa"/>
            </w:tcMar>
            <w:vAlign w:val="center"/>
          </w:tcPr>
          <w:p w14:paraId="566E6E0F" w14:textId="77777777" w:rsidR="009C1D62" w:rsidRDefault="0045240E">
            <w:pPr>
              <w:keepNext/>
              <w:keepLines/>
              <w:spacing w:after="0" w:line="240" w:lineRule="auto"/>
            </w:pPr>
            <w:r>
              <w:rPr>
                <w:sz w:val="18"/>
              </w:rPr>
              <w:t>Intelektualne i osobne usluge</w:t>
            </w:r>
          </w:p>
        </w:tc>
        <w:tc>
          <w:tcPr>
            <w:tcW w:w="700" w:type="dxa"/>
            <w:tcMar>
              <w:top w:w="0" w:type="dxa"/>
              <w:bottom w:w="0" w:type="dxa"/>
            </w:tcMar>
            <w:vAlign w:val="center"/>
          </w:tcPr>
          <w:p w14:paraId="65812970" w14:textId="77777777" w:rsidR="009C1D62" w:rsidRDefault="0045240E">
            <w:pPr>
              <w:keepNext/>
              <w:keepLines/>
              <w:spacing w:after="0" w:line="240" w:lineRule="auto"/>
            </w:pPr>
            <w:r>
              <w:rPr>
                <w:sz w:val="18"/>
              </w:rPr>
              <w:t>3237</w:t>
            </w:r>
          </w:p>
        </w:tc>
        <w:tc>
          <w:tcPr>
            <w:tcW w:w="1860" w:type="dxa"/>
            <w:tcMar>
              <w:top w:w="0" w:type="dxa"/>
              <w:bottom w:w="0" w:type="dxa"/>
            </w:tcMar>
            <w:vAlign w:val="center"/>
          </w:tcPr>
          <w:p w14:paraId="271F8E6C" w14:textId="77777777" w:rsidR="009C1D62" w:rsidRDefault="0045240E">
            <w:pPr>
              <w:keepNext/>
              <w:keepLines/>
              <w:spacing w:after="0" w:line="240" w:lineRule="auto"/>
              <w:jc w:val="right"/>
            </w:pPr>
            <w:r>
              <w:rPr>
                <w:sz w:val="18"/>
              </w:rPr>
              <w:t>1.842,42</w:t>
            </w:r>
          </w:p>
        </w:tc>
        <w:tc>
          <w:tcPr>
            <w:tcW w:w="1860" w:type="dxa"/>
            <w:tcMar>
              <w:top w:w="0" w:type="dxa"/>
              <w:bottom w:w="0" w:type="dxa"/>
            </w:tcMar>
            <w:vAlign w:val="center"/>
          </w:tcPr>
          <w:p w14:paraId="00A78BD2" w14:textId="77777777" w:rsidR="009C1D62" w:rsidRDefault="0045240E">
            <w:pPr>
              <w:keepNext/>
              <w:keepLines/>
              <w:spacing w:after="0" w:line="240" w:lineRule="auto"/>
              <w:jc w:val="right"/>
            </w:pPr>
            <w:r>
              <w:rPr>
                <w:sz w:val="18"/>
              </w:rPr>
              <w:t>4.260,93</w:t>
            </w:r>
          </w:p>
        </w:tc>
        <w:tc>
          <w:tcPr>
            <w:tcW w:w="700" w:type="dxa"/>
            <w:tcMar>
              <w:top w:w="0" w:type="dxa"/>
              <w:bottom w:w="0" w:type="dxa"/>
            </w:tcMar>
            <w:vAlign w:val="center"/>
          </w:tcPr>
          <w:p w14:paraId="36ABAED0" w14:textId="77777777" w:rsidR="009C1D62" w:rsidRDefault="0045240E">
            <w:pPr>
              <w:keepNext/>
              <w:keepLines/>
              <w:spacing w:after="0" w:line="240" w:lineRule="auto"/>
              <w:jc w:val="right"/>
            </w:pPr>
            <w:r>
              <w:rPr>
                <w:sz w:val="18"/>
              </w:rPr>
              <w:t>231,3</w:t>
            </w:r>
          </w:p>
        </w:tc>
      </w:tr>
    </w:tbl>
    <w:p w14:paraId="7EC6B652" w14:textId="77777777" w:rsidR="009C1D62" w:rsidRDefault="009C1D62">
      <w:pPr>
        <w:spacing w:after="0"/>
      </w:pPr>
    </w:p>
    <w:p w14:paraId="284D6898" w14:textId="77777777" w:rsidR="009C1D62" w:rsidRDefault="0045240E">
      <w:r>
        <w:t xml:space="preserve">Rashodi za intelektualne i osobne usluge ostvareni su u iznosu od 4.260,93 EUR, što je za 2.418,51 EUR odnosno 131,3 % više u odnosu na isto razdoblje prethodne godine. Povećanje rashoda posljedica je provedbe izmjena i dopuna dokumenta Procjena rizika te </w:t>
      </w:r>
      <w:r>
        <w:t>angažiranja odvjetničkog društva za pružanje pravnih usluga koje se plaćaju putem paušalnog ugovora.</w:t>
      </w:r>
    </w:p>
    <w:p w14:paraId="3CB24BFC" w14:textId="77777777" w:rsidR="009C1D62" w:rsidRDefault="009C1D62"/>
    <w:p w14:paraId="1F19E84D" w14:textId="77777777" w:rsidR="009C1D62" w:rsidRDefault="0045240E">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69DB09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F19F13"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3707239"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DAB1C5"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E2D432"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F33EEF"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C21638" w14:textId="77777777" w:rsidR="009C1D62" w:rsidRDefault="0045240E">
            <w:pPr>
              <w:keepNext/>
              <w:keepLines/>
              <w:spacing w:after="0" w:line="240" w:lineRule="auto"/>
              <w:jc w:val="center"/>
            </w:pPr>
            <w:r>
              <w:rPr>
                <w:b/>
                <w:sz w:val="18"/>
              </w:rPr>
              <w:t>In</w:t>
            </w:r>
            <w:r>
              <w:rPr>
                <w:b/>
                <w:sz w:val="18"/>
              </w:rPr>
              <w:t>deks (%)</w:t>
            </w:r>
          </w:p>
        </w:tc>
      </w:tr>
      <w:tr w:rsidR="009C1D62" w14:paraId="573BF0B4" w14:textId="77777777">
        <w:tblPrEx>
          <w:tblCellMar>
            <w:top w:w="0" w:type="dxa"/>
            <w:bottom w:w="0" w:type="dxa"/>
          </w:tblCellMar>
        </w:tblPrEx>
        <w:trPr>
          <w:cantSplit/>
          <w:trHeight w:val="560"/>
        </w:trPr>
        <w:tc>
          <w:tcPr>
            <w:tcW w:w="700" w:type="dxa"/>
            <w:tcMar>
              <w:top w:w="0" w:type="dxa"/>
              <w:bottom w:w="0" w:type="dxa"/>
            </w:tcMar>
            <w:vAlign w:val="center"/>
          </w:tcPr>
          <w:p w14:paraId="12F840F3" w14:textId="77777777" w:rsidR="009C1D62" w:rsidRDefault="0045240E">
            <w:pPr>
              <w:keepNext/>
              <w:keepLines/>
              <w:spacing w:after="0" w:line="240" w:lineRule="auto"/>
            </w:pPr>
            <w:r>
              <w:rPr>
                <w:sz w:val="18"/>
              </w:rPr>
              <w:t>3295</w:t>
            </w:r>
          </w:p>
        </w:tc>
        <w:tc>
          <w:tcPr>
            <w:tcW w:w="3180" w:type="dxa"/>
            <w:tcMar>
              <w:top w:w="0" w:type="dxa"/>
              <w:bottom w:w="0" w:type="dxa"/>
            </w:tcMar>
            <w:vAlign w:val="center"/>
          </w:tcPr>
          <w:p w14:paraId="58E06758" w14:textId="77777777" w:rsidR="009C1D62" w:rsidRDefault="0045240E">
            <w:pPr>
              <w:keepNext/>
              <w:keepLines/>
              <w:spacing w:after="0" w:line="240" w:lineRule="auto"/>
            </w:pPr>
            <w:r>
              <w:rPr>
                <w:sz w:val="18"/>
              </w:rPr>
              <w:t>Pristojbe i naknade</w:t>
            </w:r>
          </w:p>
        </w:tc>
        <w:tc>
          <w:tcPr>
            <w:tcW w:w="700" w:type="dxa"/>
            <w:tcMar>
              <w:top w:w="0" w:type="dxa"/>
              <w:bottom w:w="0" w:type="dxa"/>
            </w:tcMar>
            <w:vAlign w:val="center"/>
          </w:tcPr>
          <w:p w14:paraId="33E9763C" w14:textId="77777777" w:rsidR="009C1D62" w:rsidRDefault="0045240E">
            <w:pPr>
              <w:keepNext/>
              <w:keepLines/>
              <w:spacing w:after="0" w:line="240" w:lineRule="auto"/>
            </w:pPr>
            <w:r>
              <w:rPr>
                <w:sz w:val="18"/>
              </w:rPr>
              <w:t>3295</w:t>
            </w:r>
          </w:p>
        </w:tc>
        <w:tc>
          <w:tcPr>
            <w:tcW w:w="1860" w:type="dxa"/>
            <w:tcMar>
              <w:top w:w="0" w:type="dxa"/>
              <w:bottom w:w="0" w:type="dxa"/>
            </w:tcMar>
            <w:vAlign w:val="center"/>
          </w:tcPr>
          <w:p w14:paraId="1E69986B" w14:textId="77777777" w:rsidR="009C1D62" w:rsidRDefault="0045240E">
            <w:pPr>
              <w:keepNext/>
              <w:keepLines/>
              <w:spacing w:after="0" w:line="240" w:lineRule="auto"/>
              <w:jc w:val="right"/>
            </w:pPr>
            <w:r>
              <w:rPr>
                <w:sz w:val="18"/>
              </w:rPr>
              <w:t>1.338,64</w:t>
            </w:r>
          </w:p>
        </w:tc>
        <w:tc>
          <w:tcPr>
            <w:tcW w:w="1860" w:type="dxa"/>
            <w:tcMar>
              <w:top w:w="0" w:type="dxa"/>
              <w:bottom w:w="0" w:type="dxa"/>
            </w:tcMar>
            <w:vAlign w:val="center"/>
          </w:tcPr>
          <w:p w14:paraId="5408F253" w14:textId="77777777" w:rsidR="009C1D62" w:rsidRDefault="0045240E">
            <w:pPr>
              <w:keepNext/>
              <w:keepLines/>
              <w:spacing w:after="0" w:line="240" w:lineRule="auto"/>
              <w:jc w:val="right"/>
            </w:pPr>
            <w:r>
              <w:rPr>
                <w:sz w:val="18"/>
              </w:rPr>
              <w:t>1.496,33</w:t>
            </w:r>
          </w:p>
        </w:tc>
        <w:tc>
          <w:tcPr>
            <w:tcW w:w="700" w:type="dxa"/>
            <w:tcMar>
              <w:top w:w="0" w:type="dxa"/>
              <w:bottom w:w="0" w:type="dxa"/>
            </w:tcMar>
            <w:vAlign w:val="center"/>
          </w:tcPr>
          <w:p w14:paraId="76452F7E" w14:textId="77777777" w:rsidR="009C1D62" w:rsidRDefault="0045240E">
            <w:pPr>
              <w:keepNext/>
              <w:keepLines/>
              <w:spacing w:after="0" w:line="240" w:lineRule="auto"/>
              <w:jc w:val="right"/>
            </w:pPr>
            <w:r>
              <w:rPr>
                <w:sz w:val="18"/>
              </w:rPr>
              <w:t>111,8</w:t>
            </w:r>
          </w:p>
        </w:tc>
      </w:tr>
    </w:tbl>
    <w:p w14:paraId="318E1404" w14:textId="77777777" w:rsidR="009C1D62" w:rsidRDefault="009C1D62">
      <w:pPr>
        <w:spacing w:after="0"/>
      </w:pPr>
    </w:p>
    <w:p w14:paraId="32A2A323" w14:textId="77777777" w:rsidR="009C1D62" w:rsidRDefault="0045240E">
      <w:r>
        <w:t xml:space="preserve">Rashodi za pristojbe i naknade ostvareni su u iznosu od 1.496,33 EUR, što je za 157,69 EUR odnosno 11,8 % više u odnosu na isto razdoblje prethodne godine. Povećanje rashoda posljedica je povećanja naknade za nezapošljavanje osoba s invaliditetom, koja se </w:t>
      </w:r>
      <w:r>
        <w:t>obračunava u visini 20 % minimalne bruto plaće. S obzirom na povećanje minimalne bruto plaće u 2026. godini, povećao se i iznos navedene naknade.</w:t>
      </w:r>
    </w:p>
    <w:p w14:paraId="24594CB5" w14:textId="77777777" w:rsidR="009C1D62" w:rsidRDefault="009C1D62"/>
    <w:p w14:paraId="10E0912D" w14:textId="77777777" w:rsidR="009C1D62" w:rsidRDefault="0045240E">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61EC604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2E2186"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EC8D1AC"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206B9B"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CCF504"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E0A73F" w14:textId="77777777" w:rsidR="009C1D62" w:rsidRDefault="0045240E">
            <w:pPr>
              <w:keepNext/>
              <w:keepLines/>
              <w:spacing w:after="0" w:line="240" w:lineRule="auto"/>
              <w:jc w:val="center"/>
            </w:pPr>
            <w:r>
              <w:rPr>
                <w:b/>
                <w:sz w:val="18"/>
              </w:rPr>
              <w:t>Ostvar</w:t>
            </w:r>
            <w:r>
              <w:rPr>
                <w:b/>
                <w:sz w:val="18"/>
              </w:rPr>
              <w:t>eno u izvještajnom razdoblju tekuće godine</w:t>
            </w:r>
          </w:p>
        </w:tc>
        <w:tc>
          <w:tcPr>
            <w:tcW w:w="700" w:type="dxa"/>
            <w:shd w:val="clear" w:color="auto" w:fill="E7F0F9"/>
            <w:tcMar>
              <w:top w:w="0" w:type="dxa"/>
              <w:bottom w:w="0" w:type="dxa"/>
            </w:tcMar>
            <w:vAlign w:val="center"/>
          </w:tcPr>
          <w:p w14:paraId="457CDB0D" w14:textId="77777777" w:rsidR="009C1D62" w:rsidRDefault="0045240E">
            <w:pPr>
              <w:keepNext/>
              <w:keepLines/>
              <w:spacing w:after="0" w:line="240" w:lineRule="auto"/>
              <w:jc w:val="center"/>
            </w:pPr>
            <w:r>
              <w:rPr>
                <w:b/>
                <w:sz w:val="18"/>
              </w:rPr>
              <w:t>Indeks (%)</w:t>
            </w:r>
          </w:p>
        </w:tc>
      </w:tr>
      <w:tr w:rsidR="009C1D62" w14:paraId="32DD45C0" w14:textId="77777777">
        <w:tblPrEx>
          <w:tblCellMar>
            <w:top w:w="0" w:type="dxa"/>
            <w:bottom w:w="0" w:type="dxa"/>
          </w:tblCellMar>
        </w:tblPrEx>
        <w:trPr>
          <w:cantSplit/>
          <w:trHeight w:val="560"/>
        </w:trPr>
        <w:tc>
          <w:tcPr>
            <w:tcW w:w="700" w:type="dxa"/>
            <w:tcMar>
              <w:top w:w="0" w:type="dxa"/>
              <w:bottom w:w="0" w:type="dxa"/>
            </w:tcMar>
            <w:vAlign w:val="center"/>
          </w:tcPr>
          <w:p w14:paraId="4436984D" w14:textId="77777777" w:rsidR="009C1D62" w:rsidRDefault="0045240E">
            <w:pPr>
              <w:keepNext/>
              <w:keepLines/>
              <w:spacing w:after="0" w:line="240" w:lineRule="auto"/>
            </w:pPr>
            <w:r>
              <w:rPr>
                <w:sz w:val="18"/>
              </w:rPr>
              <w:t>3299</w:t>
            </w:r>
          </w:p>
        </w:tc>
        <w:tc>
          <w:tcPr>
            <w:tcW w:w="3180" w:type="dxa"/>
            <w:tcMar>
              <w:top w:w="0" w:type="dxa"/>
              <w:bottom w:w="0" w:type="dxa"/>
            </w:tcMar>
            <w:vAlign w:val="center"/>
          </w:tcPr>
          <w:p w14:paraId="7D7D9C42" w14:textId="77777777" w:rsidR="009C1D62" w:rsidRDefault="0045240E">
            <w:pPr>
              <w:keepNext/>
              <w:keepLines/>
              <w:spacing w:after="0" w:line="240" w:lineRule="auto"/>
            </w:pPr>
            <w:r>
              <w:rPr>
                <w:sz w:val="18"/>
              </w:rPr>
              <w:t>Ostali nespomenuti rashodi poslovanja</w:t>
            </w:r>
          </w:p>
        </w:tc>
        <w:tc>
          <w:tcPr>
            <w:tcW w:w="700" w:type="dxa"/>
            <w:tcMar>
              <w:top w:w="0" w:type="dxa"/>
              <w:bottom w:w="0" w:type="dxa"/>
            </w:tcMar>
            <w:vAlign w:val="center"/>
          </w:tcPr>
          <w:p w14:paraId="56E08B75" w14:textId="77777777" w:rsidR="009C1D62" w:rsidRDefault="0045240E">
            <w:pPr>
              <w:keepNext/>
              <w:keepLines/>
              <w:spacing w:after="0" w:line="240" w:lineRule="auto"/>
            </w:pPr>
            <w:r>
              <w:rPr>
                <w:sz w:val="18"/>
              </w:rPr>
              <w:t>3299</w:t>
            </w:r>
          </w:p>
        </w:tc>
        <w:tc>
          <w:tcPr>
            <w:tcW w:w="1860" w:type="dxa"/>
            <w:tcMar>
              <w:top w:w="0" w:type="dxa"/>
              <w:bottom w:w="0" w:type="dxa"/>
            </w:tcMar>
            <w:vAlign w:val="center"/>
          </w:tcPr>
          <w:p w14:paraId="7F52EE87" w14:textId="77777777" w:rsidR="009C1D62" w:rsidRDefault="0045240E">
            <w:pPr>
              <w:keepNext/>
              <w:keepLines/>
              <w:spacing w:after="0" w:line="240" w:lineRule="auto"/>
              <w:jc w:val="right"/>
            </w:pPr>
            <w:r>
              <w:rPr>
                <w:sz w:val="18"/>
              </w:rPr>
              <w:t>1.229,34</w:t>
            </w:r>
          </w:p>
        </w:tc>
        <w:tc>
          <w:tcPr>
            <w:tcW w:w="1860" w:type="dxa"/>
            <w:tcMar>
              <w:top w:w="0" w:type="dxa"/>
              <w:bottom w:w="0" w:type="dxa"/>
            </w:tcMar>
            <w:vAlign w:val="center"/>
          </w:tcPr>
          <w:p w14:paraId="2B95A7E1" w14:textId="77777777" w:rsidR="009C1D62" w:rsidRDefault="0045240E">
            <w:pPr>
              <w:keepNext/>
              <w:keepLines/>
              <w:spacing w:after="0" w:line="240" w:lineRule="auto"/>
              <w:jc w:val="right"/>
            </w:pPr>
            <w:r>
              <w:rPr>
                <w:sz w:val="18"/>
              </w:rPr>
              <w:t>1.409,34</w:t>
            </w:r>
          </w:p>
        </w:tc>
        <w:tc>
          <w:tcPr>
            <w:tcW w:w="700" w:type="dxa"/>
            <w:tcMar>
              <w:top w:w="0" w:type="dxa"/>
              <w:bottom w:w="0" w:type="dxa"/>
            </w:tcMar>
            <w:vAlign w:val="center"/>
          </w:tcPr>
          <w:p w14:paraId="27563FE0" w14:textId="77777777" w:rsidR="009C1D62" w:rsidRDefault="0045240E">
            <w:pPr>
              <w:keepNext/>
              <w:keepLines/>
              <w:spacing w:after="0" w:line="240" w:lineRule="auto"/>
              <w:jc w:val="right"/>
            </w:pPr>
            <w:r>
              <w:rPr>
                <w:sz w:val="18"/>
              </w:rPr>
              <w:t>114,6</w:t>
            </w:r>
          </w:p>
        </w:tc>
      </w:tr>
    </w:tbl>
    <w:p w14:paraId="6DC99443" w14:textId="77777777" w:rsidR="009C1D62" w:rsidRDefault="009C1D62">
      <w:pPr>
        <w:spacing w:after="0"/>
      </w:pPr>
    </w:p>
    <w:p w14:paraId="6949D369" w14:textId="77777777" w:rsidR="009C1D62" w:rsidRDefault="0045240E">
      <w:r>
        <w:t>Ostali nespomenuti rashodi poslovanja ostvareni su u iznosu od 1.409,34 EUR, što je za 180,00 EUR odnosno 14,6 % više u odnosu na isto razdoblje prethodne godine. Povećanje rashoda posljedica je povećanja iznosa koji se isplaćuje roditeljima za sudjelovanj</w:t>
      </w:r>
      <w:r>
        <w:t>e učenika u Školi stvaralaštva „Novigradsko proljeće“, s 100,00 EUR na 160,00 EUR po učeniku.</w:t>
      </w:r>
    </w:p>
    <w:p w14:paraId="504053C3" w14:textId="77777777" w:rsidR="009C1D62" w:rsidRDefault="009C1D62"/>
    <w:p w14:paraId="4EDA39E7" w14:textId="77777777" w:rsidR="009C1D62" w:rsidRDefault="0045240E">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3FD2A1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EC397F"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668A2A"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CF3C9C"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54EDDC"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35EBCF"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A44AB4" w14:textId="77777777" w:rsidR="009C1D62" w:rsidRDefault="0045240E">
            <w:pPr>
              <w:keepNext/>
              <w:keepLines/>
              <w:spacing w:after="0" w:line="240" w:lineRule="auto"/>
              <w:jc w:val="center"/>
            </w:pPr>
            <w:r>
              <w:rPr>
                <w:b/>
                <w:sz w:val="18"/>
              </w:rPr>
              <w:t>Indeks (%</w:t>
            </w:r>
            <w:r>
              <w:rPr>
                <w:b/>
                <w:sz w:val="18"/>
              </w:rPr>
              <w:t>)</w:t>
            </w:r>
          </w:p>
        </w:tc>
      </w:tr>
      <w:tr w:rsidR="009C1D62" w14:paraId="32C5364F" w14:textId="77777777">
        <w:tblPrEx>
          <w:tblCellMar>
            <w:top w:w="0" w:type="dxa"/>
            <w:bottom w:w="0" w:type="dxa"/>
          </w:tblCellMar>
        </w:tblPrEx>
        <w:trPr>
          <w:cantSplit/>
          <w:trHeight w:val="560"/>
        </w:trPr>
        <w:tc>
          <w:tcPr>
            <w:tcW w:w="700" w:type="dxa"/>
            <w:tcMar>
              <w:top w:w="0" w:type="dxa"/>
              <w:bottom w:w="0" w:type="dxa"/>
            </w:tcMar>
            <w:vAlign w:val="center"/>
          </w:tcPr>
          <w:p w14:paraId="0E888C40" w14:textId="77777777" w:rsidR="009C1D62" w:rsidRDefault="0045240E">
            <w:pPr>
              <w:keepNext/>
              <w:keepLines/>
              <w:spacing w:after="0" w:line="240" w:lineRule="auto"/>
            </w:pPr>
            <w:r>
              <w:rPr>
                <w:sz w:val="18"/>
              </w:rPr>
              <w:t>343</w:t>
            </w:r>
          </w:p>
        </w:tc>
        <w:tc>
          <w:tcPr>
            <w:tcW w:w="3180" w:type="dxa"/>
            <w:tcMar>
              <w:top w:w="0" w:type="dxa"/>
              <w:bottom w:w="0" w:type="dxa"/>
            </w:tcMar>
            <w:vAlign w:val="center"/>
          </w:tcPr>
          <w:p w14:paraId="27793411" w14:textId="77777777" w:rsidR="009C1D62" w:rsidRDefault="0045240E">
            <w:pPr>
              <w:keepNext/>
              <w:keepLines/>
              <w:spacing w:after="0" w:line="240" w:lineRule="auto"/>
            </w:pPr>
            <w:r>
              <w:rPr>
                <w:sz w:val="18"/>
              </w:rPr>
              <w:t>Ostali financijski rashodi (šifre 3431 do 3434)</w:t>
            </w:r>
          </w:p>
        </w:tc>
        <w:tc>
          <w:tcPr>
            <w:tcW w:w="700" w:type="dxa"/>
            <w:tcMar>
              <w:top w:w="0" w:type="dxa"/>
              <w:bottom w:w="0" w:type="dxa"/>
            </w:tcMar>
            <w:vAlign w:val="center"/>
          </w:tcPr>
          <w:p w14:paraId="6FCF2838" w14:textId="77777777" w:rsidR="009C1D62" w:rsidRDefault="0045240E">
            <w:pPr>
              <w:keepNext/>
              <w:keepLines/>
              <w:spacing w:after="0" w:line="240" w:lineRule="auto"/>
            </w:pPr>
            <w:r>
              <w:rPr>
                <w:sz w:val="18"/>
              </w:rPr>
              <w:t>343</w:t>
            </w:r>
          </w:p>
        </w:tc>
        <w:tc>
          <w:tcPr>
            <w:tcW w:w="1860" w:type="dxa"/>
            <w:tcMar>
              <w:top w:w="0" w:type="dxa"/>
              <w:bottom w:w="0" w:type="dxa"/>
            </w:tcMar>
            <w:vAlign w:val="center"/>
          </w:tcPr>
          <w:p w14:paraId="7946E773" w14:textId="77777777" w:rsidR="009C1D62" w:rsidRDefault="0045240E">
            <w:pPr>
              <w:keepNext/>
              <w:keepLines/>
              <w:spacing w:after="0" w:line="240" w:lineRule="auto"/>
              <w:jc w:val="right"/>
            </w:pPr>
            <w:r>
              <w:rPr>
                <w:sz w:val="18"/>
              </w:rPr>
              <w:t>190,45</w:t>
            </w:r>
          </w:p>
        </w:tc>
        <w:tc>
          <w:tcPr>
            <w:tcW w:w="1860" w:type="dxa"/>
            <w:tcMar>
              <w:top w:w="0" w:type="dxa"/>
              <w:bottom w:w="0" w:type="dxa"/>
            </w:tcMar>
            <w:vAlign w:val="center"/>
          </w:tcPr>
          <w:p w14:paraId="302A1167" w14:textId="77777777" w:rsidR="009C1D62" w:rsidRDefault="0045240E">
            <w:pPr>
              <w:keepNext/>
              <w:keepLines/>
              <w:spacing w:after="0" w:line="240" w:lineRule="auto"/>
              <w:jc w:val="right"/>
            </w:pPr>
            <w:r>
              <w:rPr>
                <w:sz w:val="18"/>
              </w:rPr>
              <w:t>2,48</w:t>
            </w:r>
          </w:p>
        </w:tc>
        <w:tc>
          <w:tcPr>
            <w:tcW w:w="700" w:type="dxa"/>
            <w:tcMar>
              <w:top w:w="0" w:type="dxa"/>
              <w:bottom w:w="0" w:type="dxa"/>
            </w:tcMar>
            <w:vAlign w:val="center"/>
          </w:tcPr>
          <w:p w14:paraId="58EA622D" w14:textId="77777777" w:rsidR="009C1D62" w:rsidRDefault="0045240E">
            <w:pPr>
              <w:keepNext/>
              <w:keepLines/>
              <w:spacing w:after="0" w:line="240" w:lineRule="auto"/>
              <w:jc w:val="right"/>
            </w:pPr>
            <w:r>
              <w:rPr>
                <w:sz w:val="18"/>
              </w:rPr>
              <w:t>1,3</w:t>
            </w:r>
          </w:p>
        </w:tc>
      </w:tr>
    </w:tbl>
    <w:p w14:paraId="52C145FF" w14:textId="77777777" w:rsidR="009C1D62" w:rsidRDefault="009C1D62">
      <w:pPr>
        <w:spacing w:after="0"/>
      </w:pPr>
    </w:p>
    <w:p w14:paraId="5BA7248C" w14:textId="77777777" w:rsidR="009C1D62" w:rsidRDefault="0045240E">
      <w:r>
        <w:lastRenderedPageBreak/>
        <w:t>Financijski rashodi ostvareni su u iznosu od 2,48 EUR, što je za 187,97 EUR odnosno 98,7 % manje u odnosu na isto razdoblje prethodne godine. Smanjenje rashoda posljedica je ukidanja bankovnog računa škole, slijedom čega više nema troškova mjesečne naknade</w:t>
      </w:r>
      <w:r>
        <w:t xml:space="preserve"> za njegovo vođenje. Ostvareni iznos odnosi se na plaćene zatezne kamate.</w:t>
      </w:r>
    </w:p>
    <w:p w14:paraId="3631F1B1" w14:textId="77777777" w:rsidR="009C1D62" w:rsidRDefault="009C1D62"/>
    <w:p w14:paraId="3511DD2E" w14:textId="77777777" w:rsidR="009C1D62" w:rsidRDefault="0045240E">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1E8BDCB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5F0B4D"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E41376E"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F8421D"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0D337E" w14:textId="77777777" w:rsidR="009C1D62" w:rsidRDefault="0045240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7D4443"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B08FDC" w14:textId="77777777" w:rsidR="009C1D62" w:rsidRDefault="0045240E">
            <w:pPr>
              <w:keepNext/>
              <w:keepLines/>
              <w:spacing w:after="0" w:line="240" w:lineRule="auto"/>
              <w:jc w:val="center"/>
            </w:pPr>
            <w:r>
              <w:rPr>
                <w:b/>
                <w:sz w:val="18"/>
              </w:rPr>
              <w:t>Indeks (%)</w:t>
            </w:r>
          </w:p>
        </w:tc>
      </w:tr>
      <w:tr w:rsidR="009C1D62" w14:paraId="7724CD70" w14:textId="77777777">
        <w:tblPrEx>
          <w:tblCellMar>
            <w:top w:w="0" w:type="dxa"/>
            <w:bottom w:w="0" w:type="dxa"/>
          </w:tblCellMar>
        </w:tblPrEx>
        <w:trPr>
          <w:cantSplit/>
          <w:trHeight w:val="560"/>
        </w:trPr>
        <w:tc>
          <w:tcPr>
            <w:tcW w:w="700" w:type="dxa"/>
            <w:tcMar>
              <w:top w:w="0" w:type="dxa"/>
              <w:bottom w:w="0" w:type="dxa"/>
            </w:tcMar>
            <w:vAlign w:val="center"/>
          </w:tcPr>
          <w:p w14:paraId="76A01520" w14:textId="77777777" w:rsidR="009C1D62" w:rsidRDefault="0045240E">
            <w:pPr>
              <w:keepNext/>
              <w:keepLines/>
              <w:spacing w:after="0" w:line="240" w:lineRule="auto"/>
            </w:pPr>
            <w:r>
              <w:rPr>
                <w:sz w:val="18"/>
              </w:rPr>
              <w:t>97</w:t>
            </w:r>
          </w:p>
        </w:tc>
        <w:tc>
          <w:tcPr>
            <w:tcW w:w="3180" w:type="dxa"/>
            <w:tcMar>
              <w:top w:w="0" w:type="dxa"/>
              <w:bottom w:w="0" w:type="dxa"/>
            </w:tcMar>
            <w:vAlign w:val="center"/>
          </w:tcPr>
          <w:p w14:paraId="76575DFD" w14:textId="77777777" w:rsidR="009C1D62" w:rsidRDefault="0045240E">
            <w:pPr>
              <w:keepNext/>
              <w:keepLines/>
              <w:spacing w:after="0" w:line="240" w:lineRule="auto"/>
            </w:pPr>
            <w:r>
              <w:rPr>
                <w:sz w:val="18"/>
              </w:rPr>
              <w:t xml:space="preserve">Obračunati </w:t>
            </w:r>
            <w:r>
              <w:rPr>
                <w:sz w:val="18"/>
              </w:rPr>
              <w:t>prihodi od prodaje nefinancijske imovine - nenaplaćeni</w:t>
            </w:r>
          </w:p>
        </w:tc>
        <w:tc>
          <w:tcPr>
            <w:tcW w:w="700" w:type="dxa"/>
            <w:tcMar>
              <w:top w:w="0" w:type="dxa"/>
              <w:bottom w:w="0" w:type="dxa"/>
            </w:tcMar>
            <w:vAlign w:val="center"/>
          </w:tcPr>
          <w:p w14:paraId="10BDAC5F" w14:textId="77777777" w:rsidR="009C1D62" w:rsidRDefault="0045240E">
            <w:pPr>
              <w:keepNext/>
              <w:keepLines/>
              <w:spacing w:after="0" w:line="240" w:lineRule="auto"/>
            </w:pPr>
            <w:r>
              <w:rPr>
                <w:sz w:val="18"/>
              </w:rPr>
              <w:t>97</w:t>
            </w:r>
          </w:p>
        </w:tc>
        <w:tc>
          <w:tcPr>
            <w:tcW w:w="1860" w:type="dxa"/>
            <w:tcMar>
              <w:top w:w="0" w:type="dxa"/>
              <w:bottom w:w="0" w:type="dxa"/>
            </w:tcMar>
            <w:vAlign w:val="center"/>
          </w:tcPr>
          <w:p w14:paraId="578A7CEC" w14:textId="77777777" w:rsidR="009C1D62" w:rsidRDefault="0045240E">
            <w:pPr>
              <w:keepNext/>
              <w:keepLines/>
              <w:spacing w:after="0" w:line="240" w:lineRule="auto"/>
              <w:jc w:val="right"/>
            </w:pPr>
            <w:r>
              <w:rPr>
                <w:sz w:val="18"/>
              </w:rPr>
              <w:t>3.294,62</w:t>
            </w:r>
          </w:p>
        </w:tc>
        <w:tc>
          <w:tcPr>
            <w:tcW w:w="1860" w:type="dxa"/>
            <w:tcMar>
              <w:top w:w="0" w:type="dxa"/>
              <w:bottom w:w="0" w:type="dxa"/>
            </w:tcMar>
            <w:vAlign w:val="center"/>
          </w:tcPr>
          <w:p w14:paraId="76E73D5A" w14:textId="77777777" w:rsidR="009C1D62" w:rsidRDefault="0045240E">
            <w:pPr>
              <w:keepNext/>
              <w:keepLines/>
              <w:spacing w:after="0" w:line="240" w:lineRule="auto"/>
              <w:jc w:val="right"/>
            </w:pPr>
            <w:r>
              <w:rPr>
                <w:sz w:val="18"/>
              </w:rPr>
              <w:t>2.498,30</w:t>
            </w:r>
          </w:p>
        </w:tc>
        <w:tc>
          <w:tcPr>
            <w:tcW w:w="700" w:type="dxa"/>
            <w:tcMar>
              <w:top w:w="0" w:type="dxa"/>
              <w:bottom w:w="0" w:type="dxa"/>
            </w:tcMar>
            <w:vAlign w:val="center"/>
          </w:tcPr>
          <w:p w14:paraId="20299ACF" w14:textId="77777777" w:rsidR="009C1D62" w:rsidRDefault="0045240E">
            <w:pPr>
              <w:keepNext/>
              <w:keepLines/>
              <w:spacing w:after="0" w:line="240" w:lineRule="auto"/>
              <w:jc w:val="right"/>
            </w:pPr>
            <w:r>
              <w:rPr>
                <w:sz w:val="18"/>
              </w:rPr>
              <w:t>75,8</w:t>
            </w:r>
          </w:p>
        </w:tc>
      </w:tr>
    </w:tbl>
    <w:p w14:paraId="59EA4483" w14:textId="77777777" w:rsidR="009C1D62" w:rsidRDefault="009C1D62">
      <w:pPr>
        <w:spacing w:after="0"/>
      </w:pPr>
    </w:p>
    <w:p w14:paraId="0B533521" w14:textId="77777777" w:rsidR="009C1D62" w:rsidRDefault="0045240E">
      <w:r>
        <w:t>Obračunati prihodi od prodaje nefinancijske imovine – nenaplaćeni iskazani su u iznosu od 2.498,30 EUR, što je za 796,32 EUR odnosno 24,2 % manje u odnosu na isto razdoblje prethodne godine. Smanjenje se odnosi na manji iznos nenaplaćenih potraživanja po o</w:t>
      </w:r>
      <w:r>
        <w:t>snovi prodaje nefinancijske imovine u odnosu na prethodnu godinu. Ostvareni iznos odnosi se na nenaplaćena potraživanja od prodaje stana koji je bio u vlasništvu škole.</w:t>
      </w:r>
    </w:p>
    <w:p w14:paraId="1229D6CF" w14:textId="77777777" w:rsidR="009C1D62" w:rsidRDefault="009C1D62"/>
    <w:p w14:paraId="6A226FEE" w14:textId="77777777" w:rsidR="009C1D62" w:rsidRDefault="0045240E">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9C1D62" w14:paraId="5960818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2CE829"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3D3398C"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5382BC"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CB15BA" w14:textId="77777777" w:rsidR="009C1D62" w:rsidRDefault="0045240E">
            <w:pPr>
              <w:keepNext/>
              <w:keepLines/>
              <w:spacing w:after="0" w:line="240" w:lineRule="auto"/>
              <w:jc w:val="center"/>
            </w:pPr>
            <w:r>
              <w:rPr>
                <w:b/>
                <w:sz w:val="18"/>
              </w:rPr>
              <w:t xml:space="preserve">Ostvareno u izvještajnom razdoblju </w:t>
            </w:r>
            <w:r>
              <w:rPr>
                <w:b/>
                <w:sz w:val="18"/>
              </w:rPr>
              <w:t>prethodne godine</w:t>
            </w:r>
          </w:p>
        </w:tc>
        <w:tc>
          <w:tcPr>
            <w:tcW w:w="1860" w:type="dxa"/>
            <w:shd w:val="clear" w:color="auto" w:fill="E7F0F9"/>
            <w:tcMar>
              <w:top w:w="0" w:type="dxa"/>
              <w:bottom w:w="0" w:type="dxa"/>
            </w:tcMar>
            <w:vAlign w:val="center"/>
          </w:tcPr>
          <w:p w14:paraId="110D5997" w14:textId="77777777" w:rsidR="009C1D62" w:rsidRDefault="0045240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32A13D" w14:textId="77777777" w:rsidR="009C1D62" w:rsidRDefault="0045240E">
            <w:pPr>
              <w:keepNext/>
              <w:keepLines/>
              <w:spacing w:after="0" w:line="240" w:lineRule="auto"/>
              <w:jc w:val="center"/>
            </w:pPr>
            <w:r>
              <w:rPr>
                <w:b/>
                <w:sz w:val="18"/>
              </w:rPr>
              <w:t>Indeks (%)</w:t>
            </w:r>
          </w:p>
        </w:tc>
      </w:tr>
      <w:tr w:rsidR="009C1D62" w14:paraId="68B5C2CF" w14:textId="77777777">
        <w:tblPrEx>
          <w:tblCellMar>
            <w:top w:w="0" w:type="dxa"/>
            <w:bottom w:w="0" w:type="dxa"/>
          </w:tblCellMar>
        </w:tblPrEx>
        <w:trPr>
          <w:cantSplit/>
          <w:trHeight w:val="560"/>
        </w:trPr>
        <w:tc>
          <w:tcPr>
            <w:tcW w:w="700" w:type="dxa"/>
            <w:tcMar>
              <w:top w:w="0" w:type="dxa"/>
              <w:bottom w:w="0" w:type="dxa"/>
            </w:tcMar>
            <w:vAlign w:val="center"/>
          </w:tcPr>
          <w:p w14:paraId="6655956B" w14:textId="77777777" w:rsidR="009C1D62" w:rsidRDefault="0045240E">
            <w:pPr>
              <w:keepNext/>
              <w:keepLines/>
              <w:spacing w:after="0" w:line="240" w:lineRule="auto"/>
            </w:pPr>
            <w:r>
              <w:rPr>
                <w:sz w:val="18"/>
              </w:rPr>
              <w:t>32372</w:t>
            </w:r>
          </w:p>
        </w:tc>
        <w:tc>
          <w:tcPr>
            <w:tcW w:w="3180" w:type="dxa"/>
            <w:tcMar>
              <w:top w:w="0" w:type="dxa"/>
              <w:bottom w:w="0" w:type="dxa"/>
            </w:tcMar>
            <w:vAlign w:val="center"/>
          </w:tcPr>
          <w:p w14:paraId="7C521C5C" w14:textId="77777777" w:rsidR="009C1D62" w:rsidRDefault="0045240E">
            <w:pPr>
              <w:keepNext/>
              <w:keepLines/>
              <w:spacing w:after="0" w:line="240" w:lineRule="auto"/>
            </w:pPr>
            <w:r>
              <w:rPr>
                <w:sz w:val="18"/>
              </w:rPr>
              <w:t>Ugovori o djelu</w:t>
            </w:r>
          </w:p>
        </w:tc>
        <w:tc>
          <w:tcPr>
            <w:tcW w:w="700" w:type="dxa"/>
            <w:tcMar>
              <w:top w:w="0" w:type="dxa"/>
              <w:bottom w:w="0" w:type="dxa"/>
            </w:tcMar>
            <w:vAlign w:val="center"/>
          </w:tcPr>
          <w:p w14:paraId="7516E43D" w14:textId="77777777" w:rsidR="009C1D62" w:rsidRDefault="0045240E">
            <w:pPr>
              <w:keepNext/>
              <w:keepLines/>
              <w:spacing w:after="0" w:line="240" w:lineRule="auto"/>
            </w:pPr>
            <w:r>
              <w:rPr>
                <w:sz w:val="18"/>
              </w:rPr>
              <w:t>32372</w:t>
            </w:r>
          </w:p>
        </w:tc>
        <w:tc>
          <w:tcPr>
            <w:tcW w:w="1860" w:type="dxa"/>
            <w:tcMar>
              <w:top w:w="0" w:type="dxa"/>
              <w:bottom w:w="0" w:type="dxa"/>
            </w:tcMar>
            <w:vAlign w:val="center"/>
          </w:tcPr>
          <w:p w14:paraId="0A3EEAE1" w14:textId="77777777" w:rsidR="009C1D62" w:rsidRDefault="0045240E">
            <w:pPr>
              <w:keepNext/>
              <w:keepLines/>
              <w:spacing w:after="0" w:line="240" w:lineRule="auto"/>
              <w:jc w:val="right"/>
            </w:pPr>
            <w:r>
              <w:rPr>
                <w:sz w:val="18"/>
              </w:rPr>
              <w:t>1.109,92</w:t>
            </w:r>
          </w:p>
        </w:tc>
        <w:tc>
          <w:tcPr>
            <w:tcW w:w="1860" w:type="dxa"/>
            <w:tcMar>
              <w:top w:w="0" w:type="dxa"/>
              <w:bottom w:w="0" w:type="dxa"/>
            </w:tcMar>
            <w:vAlign w:val="center"/>
          </w:tcPr>
          <w:p w14:paraId="2AC570D0" w14:textId="77777777" w:rsidR="009C1D62" w:rsidRDefault="0045240E">
            <w:pPr>
              <w:keepNext/>
              <w:keepLines/>
              <w:spacing w:after="0" w:line="240" w:lineRule="auto"/>
              <w:jc w:val="right"/>
            </w:pPr>
            <w:r>
              <w:rPr>
                <w:sz w:val="18"/>
              </w:rPr>
              <w:t>2.435,93</w:t>
            </w:r>
          </w:p>
        </w:tc>
        <w:tc>
          <w:tcPr>
            <w:tcW w:w="700" w:type="dxa"/>
            <w:tcMar>
              <w:top w:w="0" w:type="dxa"/>
              <w:bottom w:w="0" w:type="dxa"/>
            </w:tcMar>
            <w:vAlign w:val="center"/>
          </w:tcPr>
          <w:p w14:paraId="7385A271" w14:textId="77777777" w:rsidR="009C1D62" w:rsidRDefault="0045240E">
            <w:pPr>
              <w:keepNext/>
              <w:keepLines/>
              <w:spacing w:after="0" w:line="240" w:lineRule="auto"/>
              <w:jc w:val="right"/>
            </w:pPr>
            <w:r>
              <w:rPr>
                <w:sz w:val="18"/>
              </w:rPr>
              <w:t>219,5</w:t>
            </w:r>
          </w:p>
        </w:tc>
      </w:tr>
    </w:tbl>
    <w:p w14:paraId="1FFF5F7C" w14:textId="77777777" w:rsidR="009C1D62" w:rsidRDefault="009C1D62">
      <w:pPr>
        <w:spacing w:after="0"/>
      </w:pPr>
    </w:p>
    <w:p w14:paraId="22FEDB2F" w14:textId="77777777" w:rsidR="009C1D62" w:rsidRDefault="0045240E">
      <w:r>
        <w:t>Rashodi za ugovore o djelu ostvareni su u iznosu od 2.435,93 EUR, što je za 1.326,01 EUR odnosno 119,5 % više u odnosu na isto razdoblje prethodne godine. Povećanje rashoda posljedica je  provedbe programa Građanskog odgoja i obrazovanja te programa Zdravs</w:t>
      </w:r>
      <w:r>
        <w:t>tvenog odgoja i obrazovanja, koji se u istom razdoblju prethodne godine nije provodio, kao i angažiranja socijalnog pedagoga.</w:t>
      </w:r>
    </w:p>
    <w:p w14:paraId="262B6A53" w14:textId="77777777" w:rsidR="009C1D62" w:rsidRDefault="009C1D62"/>
    <w:p w14:paraId="6A9ABA3B" w14:textId="77777777" w:rsidR="009C1D62" w:rsidRDefault="0045240E">
      <w:pPr>
        <w:keepNext/>
        <w:spacing w:line="240" w:lineRule="auto"/>
        <w:jc w:val="center"/>
      </w:pPr>
      <w:r>
        <w:rPr>
          <w:b/>
          <w:sz w:val="28"/>
        </w:rPr>
        <w:t>Izvještaj o obvezama</w:t>
      </w:r>
    </w:p>
    <w:p w14:paraId="4CE75F98" w14:textId="77777777" w:rsidR="009C1D62" w:rsidRDefault="0045240E">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9C1D62" w14:paraId="0D13347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4B3537"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7456781"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A0A89E"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716653" w14:textId="77777777" w:rsidR="009C1D62" w:rsidRDefault="0045240E">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B6F6F72" w14:textId="77777777" w:rsidR="009C1D62" w:rsidRDefault="0045240E">
            <w:pPr>
              <w:keepNext/>
              <w:keepLines/>
              <w:spacing w:after="0" w:line="240" w:lineRule="auto"/>
              <w:jc w:val="center"/>
            </w:pPr>
            <w:r>
              <w:rPr>
                <w:b/>
                <w:sz w:val="18"/>
              </w:rPr>
              <w:t>Indeks (%)</w:t>
            </w:r>
          </w:p>
        </w:tc>
      </w:tr>
      <w:tr w:rsidR="009C1D62" w14:paraId="5967140B" w14:textId="77777777">
        <w:tblPrEx>
          <w:tblCellMar>
            <w:top w:w="0" w:type="dxa"/>
            <w:bottom w:w="0" w:type="dxa"/>
          </w:tblCellMar>
        </w:tblPrEx>
        <w:trPr>
          <w:cantSplit/>
          <w:trHeight w:val="560"/>
        </w:trPr>
        <w:tc>
          <w:tcPr>
            <w:tcW w:w="700" w:type="dxa"/>
            <w:tcMar>
              <w:top w:w="0" w:type="dxa"/>
              <w:bottom w:w="0" w:type="dxa"/>
            </w:tcMar>
            <w:vAlign w:val="center"/>
          </w:tcPr>
          <w:p w14:paraId="34D0A115" w14:textId="77777777" w:rsidR="009C1D62" w:rsidRDefault="009C1D62">
            <w:pPr>
              <w:keepNext/>
              <w:keepLines/>
              <w:spacing w:after="0" w:line="240" w:lineRule="auto"/>
            </w:pPr>
          </w:p>
        </w:tc>
        <w:tc>
          <w:tcPr>
            <w:tcW w:w="3180" w:type="dxa"/>
            <w:tcMar>
              <w:top w:w="0" w:type="dxa"/>
              <w:bottom w:w="0" w:type="dxa"/>
            </w:tcMar>
            <w:vAlign w:val="center"/>
          </w:tcPr>
          <w:p w14:paraId="42C07307" w14:textId="77777777" w:rsidR="009C1D62" w:rsidRDefault="0045240E">
            <w:pPr>
              <w:keepNext/>
              <w:keepLines/>
              <w:spacing w:after="0" w:line="240" w:lineRule="auto"/>
            </w:pPr>
            <w:r>
              <w:rPr>
                <w:sz w:val="18"/>
              </w:rPr>
              <w:t xml:space="preserve">Stanje obveza 1. siječnja (=stanju </w:t>
            </w:r>
            <w:r>
              <w:rPr>
                <w:sz w:val="18"/>
              </w:rPr>
              <w:t>obveza iz Izvještaja o obvezama na 31. prosinca prethodne godine)</w:t>
            </w:r>
          </w:p>
        </w:tc>
        <w:tc>
          <w:tcPr>
            <w:tcW w:w="700" w:type="dxa"/>
            <w:tcMar>
              <w:top w:w="0" w:type="dxa"/>
              <w:bottom w:w="0" w:type="dxa"/>
            </w:tcMar>
            <w:vAlign w:val="center"/>
          </w:tcPr>
          <w:p w14:paraId="6C09A98F" w14:textId="77777777" w:rsidR="009C1D62" w:rsidRDefault="0045240E">
            <w:pPr>
              <w:keepNext/>
              <w:keepLines/>
              <w:spacing w:after="0" w:line="240" w:lineRule="auto"/>
            </w:pPr>
            <w:r>
              <w:rPr>
                <w:sz w:val="18"/>
              </w:rPr>
              <w:t>V001</w:t>
            </w:r>
          </w:p>
        </w:tc>
        <w:tc>
          <w:tcPr>
            <w:tcW w:w="1860" w:type="dxa"/>
            <w:tcMar>
              <w:top w:w="0" w:type="dxa"/>
              <w:bottom w:w="0" w:type="dxa"/>
            </w:tcMar>
            <w:vAlign w:val="center"/>
          </w:tcPr>
          <w:p w14:paraId="49BAC0DE" w14:textId="77777777" w:rsidR="009C1D62" w:rsidRDefault="0045240E">
            <w:pPr>
              <w:keepNext/>
              <w:keepLines/>
              <w:spacing w:after="0" w:line="240" w:lineRule="auto"/>
              <w:jc w:val="right"/>
            </w:pPr>
            <w:r>
              <w:rPr>
                <w:sz w:val="18"/>
              </w:rPr>
              <w:t>127.265,05</w:t>
            </w:r>
          </w:p>
        </w:tc>
        <w:tc>
          <w:tcPr>
            <w:tcW w:w="700" w:type="dxa"/>
            <w:tcMar>
              <w:top w:w="0" w:type="dxa"/>
              <w:bottom w:w="0" w:type="dxa"/>
            </w:tcMar>
            <w:vAlign w:val="center"/>
          </w:tcPr>
          <w:p w14:paraId="1C85F079" w14:textId="77777777" w:rsidR="009C1D62" w:rsidRDefault="0045240E">
            <w:pPr>
              <w:keepNext/>
              <w:keepLines/>
              <w:spacing w:after="0" w:line="240" w:lineRule="auto"/>
              <w:jc w:val="right"/>
            </w:pPr>
            <w:r>
              <w:rPr>
                <w:sz w:val="18"/>
              </w:rPr>
              <w:t>-</w:t>
            </w:r>
          </w:p>
        </w:tc>
      </w:tr>
    </w:tbl>
    <w:p w14:paraId="6278CBC7" w14:textId="77777777" w:rsidR="009C1D62" w:rsidRDefault="009C1D62">
      <w:pPr>
        <w:spacing w:after="0"/>
      </w:pPr>
    </w:p>
    <w:p w14:paraId="4F2E6CB4" w14:textId="77777777" w:rsidR="009C1D62" w:rsidRDefault="0045240E">
      <w:r>
        <w:t>Stanje obveza na dan 1. siječnja 2026. godine iznosi 127.265,05 EUR te odgovara stanju obveza iskazanom u Izvještaju o obvezama na dan 31. prosinca prethodne godine.</w:t>
      </w:r>
    </w:p>
    <w:p w14:paraId="430D264F" w14:textId="77777777" w:rsidR="009C1D62" w:rsidRDefault="009C1D62"/>
    <w:p w14:paraId="6A837445" w14:textId="77777777" w:rsidR="009C1D62" w:rsidRDefault="0045240E">
      <w:pPr>
        <w:keepNext/>
        <w:spacing w:line="240" w:lineRule="auto"/>
        <w:jc w:val="center"/>
      </w:pPr>
      <w:r>
        <w:rPr>
          <w:sz w:val="28"/>
        </w:rPr>
        <w:lastRenderedPageBreak/>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9C1D62" w14:paraId="4111AEA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107786"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2C61E35"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819885"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C4E1CE" w14:textId="77777777" w:rsidR="009C1D62" w:rsidRDefault="0045240E">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717A494" w14:textId="77777777" w:rsidR="009C1D62" w:rsidRDefault="0045240E">
            <w:pPr>
              <w:keepNext/>
              <w:keepLines/>
              <w:spacing w:after="0" w:line="240" w:lineRule="auto"/>
              <w:jc w:val="center"/>
            </w:pPr>
            <w:r>
              <w:rPr>
                <w:b/>
                <w:sz w:val="18"/>
              </w:rPr>
              <w:t>Indeks (%)</w:t>
            </w:r>
          </w:p>
        </w:tc>
      </w:tr>
      <w:tr w:rsidR="009C1D62" w14:paraId="2BA3A566" w14:textId="77777777">
        <w:tblPrEx>
          <w:tblCellMar>
            <w:top w:w="0" w:type="dxa"/>
            <w:bottom w:w="0" w:type="dxa"/>
          </w:tblCellMar>
        </w:tblPrEx>
        <w:trPr>
          <w:cantSplit/>
          <w:trHeight w:val="560"/>
        </w:trPr>
        <w:tc>
          <w:tcPr>
            <w:tcW w:w="700" w:type="dxa"/>
            <w:tcMar>
              <w:top w:w="0" w:type="dxa"/>
              <w:bottom w:w="0" w:type="dxa"/>
            </w:tcMar>
            <w:vAlign w:val="center"/>
          </w:tcPr>
          <w:p w14:paraId="5E657A21" w14:textId="77777777" w:rsidR="009C1D62" w:rsidRDefault="009C1D62">
            <w:pPr>
              <w:keepNext/>
              <w:keepLines/>
              <w:spacing w:after="0" w:line="240" w:lineRule="auto"/>
            </w:pPr>
          </w:p>
        </w:tc>
        <w:tc>
          <w:tcPr>
            <w:tcW w:w="3180" w:type="dxa"/>
            <w:tcMar>
              <w:top w:w="0" w:type="dxa"/>
              <w:bottom w:w="0" w:type="dxa"/>
            </w:tcMar>
            <w:vAlign w:val="center"/>
          </w:tcPr>
          <w:p w14:paraId="760B38CC" w14:textId="77777777" w:rsidR="009C1D62" w:rsidRDefault="0045240E">
            <w:pPr>
              <w:keepNext/>
              <w:keepLines/>
              <w:spacing w:after="0" w:line="240" w:lineRule="auto"/>
            </w:pPr>
            <w:r>
              <w:rPr>
                <w:sz w:val="18"/>
              </w:rPr>
              <w:t>Povećanje obveza u izvještajnom razdoblju (šifre V003+N23+N24 + 'N dio 25,26'+N27)</w:t>
            </w:r>
          </w:p>
        </w:tc>
        <w:tc>
          <w:tcPr>
            <w:tcW w:w="700" w:type="dxa"/>
            <w:tcMar>
              <w:top w:w="0" w:type="dxa"/>
              <w:bottom w:w="0" w:type="dxa"/>
            </w:tcMar>
            <w:vAlign w:val="center"/>
          </w:tcPr>
          <w:p w14:paraId="278EF122" w14:textId="77777777" w:rsidR="009C1D62" w:rsidRDefault="0045240E">
            <w:pPr>
              <w:keepNext/>
              <w:keepLines/>
              <w:spacing w:after="0" w:line="240" w:lineRule="auto"/>
            </w:pPr>
            <w:r>
              <w:rPr>
                <w:sz w:val="18"/>
              </w:rPr>
              <w:t>V002</w:t>
            </w:r>
          </w:p>
        </w:tc>
        <w:tc>
          <w:tcPr>
            <w:tcW w:w="1860" w:type="dxa"/>
            <w:tcMar>
              <w:top w:w="0" w:type="dxa"/>
              <w:bottom w:w="0" w:type="dxa"/>
            </w:tcMar>
            <w:vAlign w:val="center"/>
          </w:tcPr>
          <w:p w14:paraId="31C5651E" w14:textId="77777777" w:rsidR="009C1D62" w:rsidRDefault="0045240E">
            <w:pPr>
              <w:keepNext/>
              <w:keepLines/>
              <w:spacing w:after="0" w:line="240" w:lineRule="auto"/>
              <w:jc w:val="right"/>
            </w:pPr>
            <w:r>
              <w:rPr>
                <w:sz w:val="18"/>
              </w:rPr>
              <w:t>662.848,71</w:t>
            </w:r>
          </w:p>
        </w:tc>
        <w:tc>
          <w:tcPr>
            <w:tcW w:w="700" w:type="dxa"/>
            <w:tcMar>
              <w:top w:w="0" w:type="dxa"/>
              <w:bottom w:w="0" w:type="dxa"/>
            </w:tcMar>
            <w:vAlign w:val="center"/>
          </w:tcPr>
          <w:p w14:paraId="7CC4F97A" w14:textId="77777777" w:rsidR="009C1D62" w:rsidRDefault="0045240E">
            <w:pPr>
              <w:keepNext/>
              <w:keepLines/>
              <w:spacing w:after="0" w:line="240" w:lineRule="auto"/>
              <w:jc w:val="right"/>
            </w:pPr>
            <w:r>
              <w:rPr>
                <w:sz w:val="18"/>
              </w:rPr>
              <w:t>-</w:t>
            </w:r>
          </w:p>
        </w:tc>
      </w:tr>
    </w:tbl>
    <w:p w14:paraId="400CF912" w14:textId="77777777" w:rsidR="009C1D62" w:rsidRDefault="009C1D62">
      <w:pPr>
        <w:spacing w:after="0"/>
      </w:pPr>
    </w:p>
    <w:p w14:paraId="4CBBF829" w14:textId="77777777" w:rsidR="009C1D62" w:rsidRDefault="0045240E">
      <w:r>
        <w:t>Povećanje obveza u izvještajnom razdoblju iznosi 662.848,71 EUR. Navedeni iznos odnosi se na obveze nastale tijekom izvještajnog razdoblja za redovno poslovanje škole, uključujući obveze prema zaposlenicima, dobavljačima i druge obveze povezane s izvršenje</w:t>
      </w:r>
      <w:r>
        <w:t>m rashoda i izdataka u skladu s poslovanjem škole.</w:t>
      </w:r>
    </w:p>
    <w:p w14:paraId="622C27D1" w14:textId="77777777" w:rsidR="009C1D62" w:rsidRDefault="009C1D62"/>
    <w:p w14:paraId="53005E7B" w14:textId="77777777" w:rsidR="009C1D62" w:rsidRDefault="0045240E">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9C1D62" w14:paraId="568811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35818E"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B7FB81"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385250"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BAA7B8" w14:textId="77777777" w:rsidR="009C1D62" w:rsidRDefault="0045240E">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2C123D2" w14:textId="77777777" w:rsidR="009C1D62" w:rsidRDefault="0045240E">
            <w:pPr>
              <w:keepNext/>
              <w:keepLines/>
              <w:spacing w:after="0" w:line="240" w:lineRule="auto"/>
              <w:jc w:val="center"/>
            </w:pPr>
            <w:r>
              <w:rPr>
                <w:b/>
                <w:sz w:val="18"/>
              </w:rPr>
              <w:t>Indeks (%)</w:t>
            </w:r>
          </w:p>
        </w:tc>
      </w:tr>
      <w:tr w:rsidR="009C1D62" w14:paraId="18818D4F" w14:textId="77777777">
        <w:tblPrEx>
          <w:tblCellMar>
            <w:top w:w="0" w:type="dxa"/>
            <w:bottom w:w="0" w:type="dxa"/>
          </w:tblCellMar>
        </w:tblPrEx>
        <w:trPr>
          <w:cantSplit/>
          <w:trHeight w:val="560"/>
        </w:trPr>
        <w:tc>
          <w:tcPr>
            <w:tcW w:w="700" w:type="dxa"/>
            <w:tcMar>
              <w:top w:w="0" w:type="dxa"/>
              <w:bottom w:w="0" w:type="dxa"/>
            </w:tcMar>
            <w:vAlign w:val="center"/>
          </w:tcPr>
          <w:p w14:paraId="3D0C5A90" w14:textId="77777777" w:rsidR="009C1D62" w:rsidRDefault="0045240E">
            <w:pPr>
              <w:keepNext/>
              <w:keepLines/>
              <w:spacing w:after="0" w:line="240" w:lineRule="auto"/>
            </w:pPr>
            <w:r>
              <w:rPr>
                <w:sz w:val="18"/>
              </w:rPr>
              <w:t>231</w:t>
            </w:r>
          </w:p>
        </w:tc>
        <w:tc>
          <w:tcPr>
            <w:tcW w:w="3180" w:type="dxa"/>
            <w:tcMar>
              <w:top w:w="0" w:type="dxa"/>
              <w:bottom w:w="0" w:type="dxa"/>
            </w:tcMar>
            <w:vAlign w:val="center"/>
          </w:tcPr>
          <w:p w14:paraId="1DFB2ADE" w14:textId="77777777" w:rsidR="009C1D62" w:rsidRDefault="0045240E">
            <w:pPr>
              <w:keepNext/>
              <w:keepLines/>
              <w:spacing w:after="0" w:line="240" w:lineRule="auto"/>
            </w:pPr>
            <w:r>
              <w:rPr>
                <w:sz w:val="18"/>
              </w:rPr>
              <w:t>Obveze za zaposlene</w:t>
            </w:r>
          </w:p>
        </w:tc>
        <w:tc>
          <w:tcPr>
            <w:tcW w:w="700" w:type="dxa"/>
            <w:tcMar>
              <w:top w:w="0" w:type="dxa"/>
              <w:bottom w:w="0" w:type="dxa"/>
            </w:tcMar>
            <w:vAlign w:val="center"/>
          </w:tcPr>
          <w:p w14:paraId="47A85759" w14:textId="77777777" w:rsidR="009C1D62" w:rsidRDefault="0045240E">
            <w:pPr>
              <w:keepNext/>
              <w:keepLines/>
              <w:spacing w:after="0" w:line="240" w:lineRule="auto"/>
            </w:pPr>
            <w:r>
              <w:rPr>
                <w:sz w:val="18"/>
              </w:rPr>
              <w:t>N231</w:t>
            </w:r>
          </w:p>
        </w:tc>
        <w:tc>
          <w:tcPr>
            <w:tcW w:w="1860" w:type="dxa"/>
            <w:tcMar>
              <w:top w:w="0" w:type="dxa"/>
              <w:bottom w:w="0" w:type="dxa"/>
            </w:tcMar>
            <w:vAlign w:val="center"/>
          </w:tcPr>
          <w:p w14:paraId="202BBCDD" w14:textId="77777777" w:rsidR="009C1D62" w:rsidRDefault="0045240E">
            <w:pPr>
              <w:keepNext/>
              <w:keepLines/>
              <w:spacing w:after="0" w:line="240" w:lineRule="auto"/>
              <w:jc w:val="right"/>
            </w:pPr>
            <w:r>
              <w:rPr>
                <w:sz w:val="18"/>
              </w:rPr>
              <w:t>542.181,27</w:t>
            </w:r>
          </w:p>
        </w:tc>
        <w:tc>
          <w:tcPr>
            <w:tcW w:w="700" w:type="dxa"/>
            <w:tcMar>
              <w:top w:w="0" w:type="dxa"/>
              <w:bottom w:w="0" w:type="dxa"/>
            </w:tcMar>
            <w:vAlign w:val="center"/>
          </w:tcPr>
          <w:p w14:paraId="48F9215B" w14:textId="77777777" w:rsidR="009C1D62" w:rsidRDefault="0045240E">
            <w:pPr>
              <w:keepNext/>
              <w:keepLines/>
              <w:spacing w:after="0" w:line="240" w:lineRule="auto"/>
              <w:jc w:val="right"/>
            </w:pPr>
            <w:r>
              <w:rPr>
                <w:sz w:val="18"/>
              </w:rPr>
              <w:t>-</w:t>
            </w:r>
          </w:p>
        </w:tc>
      </w:tr>
    </w:tbl>
    <w:p w14:paraId="3D16BCBB" w14:textId="77777777" w:rsidR="009C1D62" w:rsidRDefault="009C1D62">
      <w:pPr>
        <w:spacing w:after="0"/>
      </w:pPr>
    </w:p>
    <w:p w14:paraId="2C533225" w14:textId="77777777" w:rsidR="009C1D62" w:rsidRDefault="0045240E">
      <w:r>
        <w:t>Obveze za zaposlene u izvještajnom razdoblju iznose 542.181,27 EUR te se najvećim dijelom odnose na obveze za isplatu plaća zaposlenika, naknade i druga materijalna prava zaposlenih nastala u okviru redovnog poslovanja škole.</w:t>
      </w:r>
    </w:p>
    <w:p w14:paraId="0EB7719D" w14:textId="77777777" w:rsidR="009C1D62" w:rsidRDefault="009C1D62"/>
    <w:p w14:paraId="2E8E420B" w14:textId="77777777" w:rsidR="009C1D62" w:rsidRDefault="0045240E">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9C1D62" w14:paraId="43F6A8D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8867B4" w14:textId="77777777" w:rsidR="009C1D62" w:rsidRDefault="0045240E">
            <w:pPr>
              <w:keepNext/>
              <w:keepLines/>
              <w:spacing w:after="0" w:line="240" w:lineRule="auto"/>
              <w:jc w:val="center"/>
            </w:pPr>
            <w:r>
              <w:rPr>
                <w:b/>
                <w:sz w:val="18"/>
              </w:rPr>
              <w:t xml:space="preserve">Račun iz </w:t>
            </w:r>
            <w:proofErr w:type="spellStart"/>
            <w:r>
              <w:rPr>
                <w:b/>
                <w:sz w:val="18"/>
              </w:rPr>
              <w:t>rač</w:t>
            </w:r>
            <w:proofErr w:type="spellEnd"/>
            <w:r>
              <w:rPr>
                <w:b/>
                <w:sz w:val="18"/>
              </w:rPr>
              <w:t>. pl</w:t>
            </w:r>
            <w:r>
              <w:rPr>
                <w:b/>
                <w:sz w:val="18"/>
              </w:rPr>
              <w:t>ana</w:t>
            </w:r>
          </w:p>
        </w:tc>
        <w:tc>
          <w:tcPr>
            <w:tcW w:w="3180" w:type="dxa"/>
            <w:shd w:val="clear" w:color="auto" w:fill="E7F0F9"/>
            <w:tcMar>
              <w:top w:w="0" w:type="dxa"/>
              <w:bottom w:w="0" w:type="dxa"/>
            </w:tcMar>
            <w:vAlign w:val="center"/>
          </w:tcPr>
          <w:p w14:paraId="65FF37B5" w14:textId="77777777" w:rsidR="009C1D62" w:rsidRDefault="0045240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091A5C" w14:textId="77777777" w:rsidR="009C1D62" w:rsidRDefault="0045240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44FBB5" w14:textId="77777777" w:rsidR="009C1D62" w:rsidRDefault="0045240E">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C79491D" w14:textId="77777777" w:rsidR="009C1D62" w:rsidRDefault="0045240E">
            <w:pPr>
              <w:keepNext/>
              <w:keepLines/>
              <w:spacing w:after="0" w:line="240" w:lineRule="auto"/>
              <w:jc w:val="center"/>
            </w:pPr>
            <w:r>
              <w:rPr>
                <w:b/>
                <w:sz w:val="18"/>
              </w:rPr>
              <w:t>Indeks (%)</w:t>
            </w:r>
          </w:p>
        </w:tc>
      </w:tr>
      <w:tr w:rsidR="009C1D62" w14:paraId="1F9C2697" w14:textId="77777777">
        <w:tblPrEx>
          <w:tblCellMar>
            <w:top w:w="0" w:type="dxa"/>
            <w:bottom w:w="0" w:type="dxa"/>
          </w:tblCellMar>
        </w:tblPrEx>
        <w:trPr>
          <w:cantSplit/>
          <w:trHeight w:val="560"/>
        </w:trPr>
        <w:tc>
          <w:tcPr>
            <w:tcW w:w="700" w:type="dxa"/>
            <w:tcMar>
              <w:top w:w="0" w:type="dxa"/>
              <w:bottom w:w="0" w:type="dxa"/>
            </w:tcMar>
            <w:vAlign w:val="center"/>
          </w:tcPr>
          <w:p w14:paraId="68B808A2" w14:textId="77777777" w:rsidR="009C1D62" w:rsidRDefault="009C1D62">
            <w:pPr>
              <w:keepNext/>
              <w:keepLines/>
              <w:spacing w:after="0" w:line="240" w:lineRule="auto"/>
            </w:pPr>
          </w:p>
        </w:tc>
        <w:tc>
          <w:tcPr>
            <w:tcW w:w="3180" w:type="dxa"/>
            <w:tcMar>
              <w:top w:w="0" w:type="dxa"/>
              <w:bottom w:w="0" w:type="dxa"/>
            </w:tcMar>
            <w:vAlign w:val="center"/>
          </w:tcPr>
          <w:p w14:paraId="77302875" w14:textId="77777777" w:rsidR="009C1D62" w:rsidRDefault="0045240E">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0D8D0924" w14:textId="77777777" w:rsidR="009C1D62" w:rsidRDefault="0045240E">
            <w:pPr>
              <w:keepNext/>
              <w:keepLines/>
              <w:spacing w:after="0" w:line="240" w:lineRule="auto"/>
            </w:pPr>
            <w:r>
              <w:rPr>
                <w:sz w:val="18"/>
              </w:rPr>
              <w:t>V007</w:t>
            </w:r>
          </w:p>
        </w:tc>
        <w:tc>
          <w:tcPr>
            <w:tcW w:w="1860" w:type="dxa"/>
            <w:tcMar>
              <w:top w:w="0" w:type="dxa"/>
              <w:bottom w:w="0" w:type="dxa"/>
            </w:tcMar>
            <w:vAlign w:val="center"/>
          </w:tcPr>
          <w:p w14:paraId="76A46EA2" w14:textId="77777777" w:rsidR="009C1D62" w:rsidRDefault="0045240E">
            <w:pPr>
              <w:keepNext/>
              <w:keepLines/>
              <w:spacing w:after="0" w:line="240" w:lineRule="auto"/>
              <w:jc w:val="right"/>
            </w:pPr>
            <w:r>
              <w:rPr>
                <w:sz w:val="18"/>
              </w:rPr>
              <w:t>12.975,63</w:t>
            </w:r>
          </w:p>
        </w:tc>
        <w:tc>
          <w:tcPr>
            <w:tcW w:w="700" w:type="dxa"/>
            <w:tcMar>
              <w:top w:w="0" w:type="dxa"/>
              <w:bottom w:w="0" w:type="dxa"/>
            </w:tcMar>
            <w:vAlign w:val="center"/>
          </w:tcPr>
          <w:p w14:paraId="1D3544C6" w14:textId="77777777" w:rsidR="009C1D62" w:rsidRDefault="0045240E">
            <w:pPr>
              <w:keepNext/>
              <w:keepLines/>
              <w:spacing w:after="0" w:line="240" w:lineRule="auto"/>
              <w:jc w:val="right"/>
            </w:pPr>
            <w:r>
              <w:rPr>
                <w:sz w:val="18"/>
              </w:rPr>
              <w:t>-</w:t>
            </w:r>
          </w:p>
        </w:tc>
      </w:tr>
    </w:tbl>
    <w:p w14:paraId="44812D59" w14:textId="77777777" w:rsidR="009C1D62" w:rsidRDefault="009C1D62">
      <w:pPr>
        <w:spacing w:after="0"/>
      </w:pPr>
    </w:p>
    <w:p w14:paraId="2AB5758B" w14:textId="77777777" w:rsidR="009C1D62" w:rsidRDefault="0045240E">
      <w:r>
        <w:t>Stanje dospjelih obveza na kraju izvještajnog razdoblja iznosi 12.975,63 EUR te se odnosi na obveze koje nisu podmirene do kraja izvještajnog razdoblja, a dospjele su za plaćanje. Navedene obveze podmiruju se u rokovima dospijeća, sukladno dinamici plaćanj</w:t>
      </w:r>
      <w:r>
        <w:t>a.</w:t>
      </w:r>
    </w:p>
    <w:p w14:paraId="0E6B108B" w14:textId="77777777" w:rsidR="009C1D62" w:rsidRDefault="009C1D62"/>
    <w:p w14:paraId="3C665D11" w14:textId="77777777" w:rsidR="009C1D62" w:rsidRDefault="0045240E">
      <w:pPr>
        <w:keepNext/>
        <w:spacing w:line="240" w:lineRule="auto"/>
        <w:jc w:val="center"/>
      </w:pPr>
      <w:r>
        <w:rPr>
          <w:sz w:val="28"/>
        </w:rPr>
        <w:t>Bilješka 21.</w:t>
      </w:r>
    </w:p>
    <w:p w14:paraId="3E0D3456" w14:textId="77777777" w:rsidR="009C1D62" w:rsidRDefault="0045240E">
      <w:pPr>
        <w:spacing w:line="240" w:lineRule="auto"/>
        <w:jc w:val="both"/>
      </w:pPr>
      <w:r>
        <w:rPr>
          <w:b/>
        </w:rPr>
        <w:t>EU izvještaj</w:t>
      </w:r>
    </w:p>
    <w:p w14:paraId="1B9D94F2" w14:textId="77777777" w:rsidR="009C1D62" w:rsidRDefault="0045240E">
      <w:r>
        <w:t>EU IZVJEŠTAJ PO IZVORIMA FINANCIRANJA - 561 EUROPSKI SOCIJALNI FOND PLUS </w:t>
      </w:r>
      <w:r>
        <w:br/>
        <w:t> </w:t>
      </w:r>
      <w:r>
        <w:br/>
        <w:t>Pomoći temeljem prijenosa EU sredstava u izvještajnom razdoblju iznose 9.486,18 eura, odnosno tekuće pomoći iz državnog proračuna temeljem prijenosa E</w:t>
      </w:r>
      <w:r>
        <w:t>U sredstava (šifra 63811), iznose 9.486,18 eura. Prihodi iz nadležnog proračuna za financiranje rashoda poslovanja iznose 2.285,03 eura.  Sveukupno 11.771,21 eura. U prethodnom razdoblju nije bilo evidentiranih primitaka u navedenim kategorijama.</w:t>
      </w:r>
    </w:p>
    <w:p w14:paraId="0767C941" w14:textId="77777777" w:rsidR="009C1D62" w:rsidRDefault="0045240E">
      <w:r>
        <w:lastRenderedPageBreak/>
        <w:t>Ukupni ra</w:t>
      </w:r>
      <w:r>
        <w:t>shodi poslovanja iznose 8.015,38 eura, od čega su:</w:t>
      </w:r>
    </w:p>
    <w:p w14:paraId="33A08513" w14:textId="77777777" w:rsidR="009C1D62" w:rsidRDefault="0045240E">
      <w:r>
        <w:t>Rashodi za zaposlene (šifra 31): 7.719,09 eura, uključujući:</w:t>
      </w:r>
    </w:p>
    <w:p w14:paraId="301E082A" w14:textId="77777777" w:rsidR="009C1D62" w:rsidRDefault="0045240E">
      <w:r>
        <w:t>Plaće bruto (šifra 311): 6.138,94 eura</w:t>
      </w:r>
      <w:r>
        <w:br/>
        <w:t>Ostali rashodi za zaposlene (šifra 312): 567,24 eura</w:t>
      </w:r>
      <w:r>
        <w:br/>
        <w:t>Doprinosi na plaće (šifra 313): 1.012,91 eura </w:t>
      </w:r>
    </w:p>
    <w:p w14:paraId="0B2BFA12" w14:textId="77777777" w:rsidR="009C1D62" w:rsidRDefault="0045240E">
      <w:r>
        <w:t>Mater</w:t>
      </w:r>
      <w:r>
        <w:t>ijalni rashodi (šifra 32): 296,29 eura, uključujući: naknade troškova zaposlenima: 296,29 eura (naknade za prijevoz, rad na terenu i odvojeni život).</w:t>
      </w:r>
    </w:p>
    <w:p w14:paraId="31252A9B" w14:textId="77777777" w:rsidR="009C1D62" w:rsidRDefault="0045240E">
      <w:r>
        <w:t>Stanje obveza za EU predujmove na kraju izvještajnog razdoblja iznosi 4.986,13 eura i odnosi se isključivo</w:t>
      </w:r>
      <w:r>
        <w:t xml:space="preserve"> na obveze za predujmove dane od subjekata unutar općeg proračuna, konkretno na obveze prema državnom proračunu (šifra 27521).</w:t>
      </w:r>
    </w:p>
    <w:p w14:paraId="79E03A45" w14:textId="77777777" w:rsidR="009C1D62" w:rsidRDefault="0045240E">
      <w:r>
        <w:t> </w:t>
      </w:r>
    </w:p>
    <w:p w14:paraId="2A287196" w14:textId="77777777" w:rsidR="009C1D62" w:rsidRDefault="0045240E">
      <w:r>
        <w:t> </w:t>
      </w:r>
      <w:r>
        <w:br/>
        <w:t>EU IZVJEŠTAJ PO IZVORIMA FINANCIRANJA - NACIONALNO SUFINANCIRANJE</w:t>
      </w:r>
    </w:p>
    <w:p w14:paraId="6C9A5F88" w14:textId="77777777" w:rsidR="009C1D62" w:rsidRDefault="0045240E">
      <w:r>
        <w:t>Ostvareni prihodi na kontu 6711 u iznosu od 403,25 EUR odno</w:t>
      </w:r>
      <w:r>
        <w:t>se se na sredstva doznačena iz nadležnog proračuna za financiranje rashoda poslovanja. Budući da navedeni prihod nije bio planiran, ostvarenje je evidentirano iznad plana.</w:t>
      </w:r>
    </w:p>
    <w:p w14:paraId="794FCEA7" w14:textId="77777777" w:rsidR="009C1D62" w:rsidRDefault="0045240E">
      <w:r>
        <w:t>U izvještajnom razdoblju ostvareni su rashodi poslovanja u iznosu od 543,52 EUR. Naj</w:t>
      </w:r>
      <w:r>
        <w:t>veći dio odnosi se na rashode za zaposlene (521,59 EUR), od čega se 407,23 EUR odnosi na plaće za redovan rad, 47,16 EUR na ostale rashode za zaposlene te 67,20 EUR na doprinose za obvezno zdravstveno osiguranje. Materijalni rashodi ostvareni su u iznosu o</w:t>
      </w:r>
      <w:r>
        <w:t>d 21,93 EUR i u cijelosti se odnose na naknade troškova zaposlenima za prijevoz na posao i s posla.</w:t>
      </w:r>
    </w:p>
    <w:p w14:paraId="05B7CC64" w14:textId="77777777" w:rsidR="009C1D62" w:rsidRDefault="009C1D62"/>
    <w:sectPr w:rsidR="009C1D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C1D62"/>
    <w:rsid w:val="0045240E"/>
    <w:rsid w:val="009C1D62"/>
    <w:rsid w:val="009E46AA"/>
    <w:rsid w:val="00B41B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4164"/>
  <w15:docId w15:val="{C6FDFE89-E9D5-46CE-8633-0FC20AB8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2165</Words>
  <Characters>12343</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doriana2606@gmail.com</cp:lastModifiedBy>
  <cp:revision>5</cp:revision>
  <cp:lastPrinted>2026-07-10T07:28:00Z</cp:lastPrinted>
  <dcterms:created xsi:type="dcterms:W3CDTF">2026-07-10T07:27:00Z</dcterms:created>
  <dcterms:modified xsi:type="dcterms:W3CDTF">2026-07-10T07:44:00Z</dcterms:modified>
</cp:coreProperties>
</file>